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28AE1" w14:textId="77777777" w:rsidR="008029AC" w:rsidRDefault="008029AC" w:rsidP="008029AC">
      <w:pPr>
        <w:autoSpaceDE w:val="0"/>
        <w:autoSpaceDN w:val="0"/>
        <w:adjustRightInd w:val="0"/>
        <w:spacing w:after="0" w:line="240" w:lineRule="auto"/>
        <w:jc w:val="center"/>
        <w:rPr>
          <w:rFonts w:ascii="Arial" w:hAnsi="Arial" w:cs="Arial"/>
          <w:b/>
          <w:bCs/>
          <w:color w:val="000000"/>
          <w:sz w:val="26"/>
          <w:szCs w:val="26"/>
        </w:rPr>
      </w:pPr>
    </w:p>
    <w:p w14:paraId="25569D8D" w14:textId="77777777" w:rsidR="00D571F3" w:rsidRPr="00D571F3" w:rsidRDefault="00D571F3" w:rsidP="008029AC">
      <w:pPr>
        <w:autoSpaceDE w:val="0"/>
        <w:autoSpaceDN w:val="0"/>
        <w:adjustRightInd w:val="0"/>
        <w:spacing w:after="0" w:line="240" w:lineRule="auto"/>
        <w:jc w:val="center"/>
        <w:rPr>
          <w:rFonts w:ascii="Arial" w:hAnsi="Arial" w:cs="Arial"/>
          <w:b/>
          <w:bCs/>
          <w:color w:val="000000"/>
          <w:sz w:val="26"/>
          <w:szCs w:val="26"/>
        </w:rPr>
      </w:pPr>
      <w:r w:rsidRPr="00D571F3">
        <w:rPr>
          <w:rFonts w:ascii="Arial" w:hAnsi="Arial" w:cs="Arial"/>
          <w:b/>
          <w:bCs/>
          <w:color w:val="000000"/>
          <w:sz w:val="26"/>
          <w:szCs w:val="26"/>
        </w:rPr>
        <w:t>REQUISITOS PARA FACTURAR A TRAVES DEL COLEGIO:</w:t>
      </w:r>
    </w:p>
    <w:p w14:paraId="06E6EC77" w14:textId="77777777" w:rsidR="00D571F3" w:rsidRDefault="00D571F3" w:rsidP="00D571F3">
      <w:pPr>
        <w:autoSpaceDE w:val="0"/>
        <w:autoSpaceDN w:val="0"/>
        <w:adjustRightInd w:val="0"/>
        <w:spacing w:after="0" w:line="240" w:lineRule="auto"/>
        <w:rPr>
          <w:rFonts w:ascii="Arial" w:hAnsi="Arial" w:cs="Arial"/>
          <w:color w:val="000000"/>
          <w:sz w:val="26"/>
          <w:szCs w:val="26"/>
        </w:rPr>
      </w:pPr>
    </w:p>
    <w:p w14:paraId="640A3438" w14:textId="77777777" w:rsidR="00D571F3" w:rsidRPr="008029AC" w:rsidRDefault="00D571F3" w:rsidP="004C32EE">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COMPLETAR EL FORMULARIO PARA SER PRESTADOR.</w:t>
      </w:r>
    </w:p>
    <w:p w14:paraId="768241E0" w14:textId="77777777" w:rsidR="00D571F3" w:rsidRPr="008029AC" w:rsidRDefault="00D571F3" w:rsidP="004C32EE">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Tener la cuota de la matricula al día.</w:t>
      </w:r>
    </w:p>
    <w:p w14:paraId="7E26200A" w14:textId="77777777" w:rsidR="00D571F3" w:rsidRPr="008029AC" w:rsidRDefault="00D571F3" w:rsidP="004C32EE">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Presentar constancia de CBU bancaria, cuyo titular sea el profesional.</w:t>
      </w:r>
    </w:p>
    <w:p w14:paraId="17A80E9B" w14:textId="77777777" w:rsidR="004C32EE" w:rsidRDefault="00D571F3" w:rsidP="004C32EE">
      <w:pPr>
        <w:pStyle w:val="Prrafodelista"/>
        <w:numPr>
          <w:ilvl w:val="0"/>
          <w:numId w:val="1"/>
        </w:numPr>
        <w:autoSpaceDE w:val="0"/>
        <w:autoSpaceDN w:val="0"/>
        <w:adjustRightInd w:val="0"/>
        <w:spacing w:after="0"/>
        <w:rPr>
          <w:rFonts w:ascii="Arial" w:hAnsi="Arial" w:cs="Arial"/>
          <w:color w:val="000000"/>
          <w:sz w:val="26"/>
          <w:szCs w:val="26"/>
        </w:rPr>
      </w:pPr>
      <w:r w:rsidRPr="004C32EE">
        <w:rPr>
          <w:rFonts w:ascii="Arial" w:hAnsi="Arial" w:cs="Arial"/>
          <w:color w:val="000000"/>
          <w:sz w:val="26"/>
          <w:szCs w:val="26"/>
        </w:rPr>
        <w:t xml:space="preserve">Presentar copia impresa del </w:t>
      </w:r>
      <w:r w:rsidRPr="004C32EE">
        <w:rPr>
          <w:rFonts w:ascii="Arial" w:hAnsi="Arial" w:cs="Arial"/>
          <w:b/>
          <w:bCs/>
          <w:color w:val="000000"/>
          <w:sz w:val="26"/>
          <w:szCs w:val="26"/>
        </w:rPr>
        <w:t>Registro de Inscripción de Superintendencia de</w:t>
      </w:r>
      <w:r w:rsidR="008029AC" w:rsidRPr="004C32EE">
        <w:rPr>
          <w:rFonts w:ascii="Arial" w:hAnsi="Arial" w:cs="Arial"/>
          <w:b/>
          <w:bCs/>
          <w:color w:val="000000"/>
          <w:sz w:val="26"/>
          <w:szCs w:val="26"/>
        </w:rPr>
        <w:t xml:space="preserve"> </w:t>
      </w:r>
      <w:r w:rsidRPr="004C32EE">
        <w:rPr>
          <w:rFonts w:ascii="Arial" w:hAnsi="Arial" w:cs="Arial"/>
          <w:b/>
          <w:bCs/>
          <w:color w:val="000000"/>
          <w:sz w:val="26"/>
          <w:szCs w:val="26"/>
        </w:rPr>
        <w:t>Servicios de Salud</w:t>
      </w:r>
      <w:r w:rsidRPr="004C32EE">
        <w:rPr>
          <w:rFonts w:ascii="Arial" w:hAnsi="Arial" w:cs="Arial"/>
          <w:color w:val="000000"/>
          <w:sz w:val="26"/>
          <w:szCs w:val="26"/>
        </w:rPr>
        <w:t xml:space="preserve">. </w:t>
      </w:r>
    </w:p>
    <w:p w14:paraId="2545043C" w14:textId="77777777" w:rsidR="00D571F3" w:rsidRPr="004C32EE" w:rsidRDefault="00D571F3" w:rsidP="004C32EE">
      <w:pPr>
        <w:pStyle w:val="Prrafodelista"/>
        <w:numPr>
          <w:ilvl w:val="0"/>
          <w:numId w:val="1"/>
        </w:numPr>
        <w:autoSpaceDE w:val="0"/>
        <w:autoSpaceDN w:val="0"/>
        <w:adjustRightInd w:val="0"/>
        <w:spacing w:after="0"/>
        <w:rPr>
          <w:rFonts w:ascii="Arial" w:hAnsi="Arial" w:cs="Arial"/>
          <w:color w:val="000000"/>
          <w:sz w:val="26"/>
          <w:szCs w:val="26"/>
        </w:rPr>
      </w:pPr>
      <w:r w:rsidRPr="004C32EE">
        <w:rPr>
          <w:rFonts w:ascii="Arial" w:hAnsi="Arial" w:cs="Arial"/>
          <w:color w:val="000000"/>
          <w:sz w:val="26"/>
          <w:szCs w:val="26"/>
        </w:rPr>
        <w:t xml:space="preserve">Presentar copia impresa de </w:t>
      </w:r>
      <w:r w:rsidRPr="004C32EE">
        <w:rPr>
          <w:rFonts w:ascii="Arial" w:hAnsi="Arial" w:cs="Arial"/>
          <w:b/>
          <w:bCs/>
          <w:color w:val="000000"/>
          <w:sz w:val="26"/>
          <w:szCs w:val="26"/>
        </w:rPr>
        <w:t>Póliza de seguro de mala praxis</w:t>
      </w:r>
      <w:r w:rsidRPr="004C32EE">
        <w:rPr>
          <w:rFonts w:ascii="Arial" w:hAnsi="Arial" w:cs="Arial"/>
          <w:color w:val="000000"/>
          <w:sz w:val="26"/>
          <w:szCs w:val="26"/>
        </w:rPr>
        <w:t>. (Requisito</w:t>
      </w:r>
      <w:r w:rsidR="008029AC" w:rsidRPr="004C32EE">
        <w:rPr>
          <w:rFonts w:ascii="Arial" w:hAnsi="Arial" w:cs="Arial"/>
          <w:color w:val="000000"/>
          <w:sz w:val="26"/>
          <w:szCs w:val="26"/>
        </w:rPr>
        <w:t xml:space="preserve"> </w:t>
      </w:r>
      <w:r w:rsidRPr="004C32EE">
        <w:rPr>
          <w:rFonts w:ascii="Arial" w:hAnsi="Arial" w:cs="Arial"/>
          <w:color w:val="000000"/>
          <w:sz w:val="26"/>
          <w:szCs w:val="26"/>
        </w:rPr>
        <w:t xml:space="preserve">fundamental </w:t>
      </w:r>
      <w:r w:rsidR="004C32EE">
        <w:rPr>
          <w:rFonts w:ascii="Arial" w:hAnsi="Arial" w:cs="Arial"/>
          <w:color w:val="000000"/>
          <w:sz w:val="26"/>
          <w:szCs w:val="26"/>
        </w:rPr>
        <w:t>para la ART)</w:t>
      </w:r>
    </w:p>
    <w:p w14:paraId="63C046EA" w14:textId="77777777" w:rsidR="00D571F3" w:rsidRPr="008029AC" w:rsidRDefault="00D571F3" w:rsidP="004C32EE">
      <w:pPr>
        <w:pStyle w:val="Prrafodelista"/>
        <w:numPr>
          <w:ilvl w:val="0"/>
          <w:numId w:val="1"/>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 xml:space="preserve">Informar </w:t>
      </w:r>
      <w:r w:rsidRPr="008029AC">
        <w:rPr>
          <w:rFonts w:ascii="Arial" w:hAnsi="Arial" w:cs="Arial"/>
          <w:b/>
          <w:bCs/>
          <w:color w:val="000000"/>
          <w:sz w:val="26"/>
          <w:szCs w:val="26"/>
        </w:rPr>
        <w:t>lugar de atención y medios de contacto</w:t>
      </w:r>
      <w:r w:rsidRPr="008029AC">
        <w:rPr>
          <w:rFonts w:ascii="Arial" w:hAnsi="Arial" w:cs="Arial"/>
          <w:color w:val="000000"/>
          <w:sz w:val="26"/>
          <w:szCs w:val="26"/>
        </w:rPr>
        <w:t xml:space="preserve">, a fin de informarles </w:t>
      </w:r>
      <w:r w:rsidR="004C32EE">
        <w:rPr>
          <w:rFonts w:ascii="Arial" w:hAnsi="Arial" w:cs="Arial"/>
          <w:color w:val="000000"/>
          <w:sz w:val="26"/>
          <w:szCs w:val="26"/>
        </w:rPr>
        <w:t xml:space="preserve">al </w:t>
      </w:r>
      <w:proofErr w:type="spellStart"/>
      <w:r w:rsidR="004C32EE">
        <w:rPr>
          <w:rFonts w:ascii="Arial" w:hAnsi="Arial" w:cs="Arial"/>
          <w:color w:val="000000"/>
          <w:sz w:val="26"/>
          <w:szCs w:val="26"/>
        </w:rPr>
        <w:t>Iapser</w:t>
      </w:r>
      <w:proofErr w:type="spellEnd"/>
      <w:r w:rsidRPr="008029AC">
        <w:rPr>
          <w:rFonts w:ascii="Arial" w:hAnsi="Arial" w:cs="Arial"/>
          <w:color w:val="000000"/>
          <w:sz w:val="26"/>
          <w:szCs w:val="26"/>
        </w:rPr>
        <w:t xml:space="preserve"> (atención domiciliaria-consultorio).</w:t>
      </w:r>
    </w:p>
    <w:p w14:paraId="626D6608" w14:textId="77777777" w:rsidR="00D571F3" w:rsidRPr="00D571F3" w:rsidRDefault="00D571F3" w:rsidP="004C32EE">
      <w:pPr>
        <w:autoSpaceDE w:val="0"/>
        <w:autoSpaceDN w:val="0"/>
        <w:adjustRightInd w:val="0"/>
        <w:spacing w:after="0"/>
        <w:rPr>
          <w:rFonts w:ascii="Arial" w:hAnsi="Arial" w:cs="Arial"/>
          <w:b/>
          <w:bCs/>
          <w:color w:val="000000"/>
          <w:sz w:val="26"/>
          <w:szCs w:val="26"/>
        </w:rPr>
      </w:pPr>
    </w:p>
    <w:p w14:paraId="19F037BF" w14:textId="77777777" w:rsidR="00D571F3" w:rsidRPr="000A5409" w:rsidRDefault="00D571F3" w:rsidP="000A5409">
      <w:pPr>
        <w:autoSpaceDE w:val="0"/>
        <w:autoSpaceDN w:val="0"/>
        <w:adjustRightInd w:val="0"/>
        <w:spacing w:after="0"/>
        <w:jc w:val="center"/>
        <w:rPr>
          <w:rFonts w:ascii="Arial" w:hAnsi="Arial" w:cs="Arial"/>
          <w:b/>
          <w:bCs/>
          <w:color w:val="000000"/>
          <w:sz w:val="26"/>
          <w:szCs w:val="26"/>
          <w:u w:val="single"/>
        </w:rPr>
      </w:pPr>
      <w:r w:rsidRPr="000A5409">
        <w:rPr>
          <w:rFonts w:ascii="Arial" w:hAnsi="Arial" w:cs="Arial"/>
          <w:b/>
          <w:bCs/>
          <w:color w:val="000000"/>
          <w:sz w:val="26"/>
          <w:szCs w:val="26"/>
          <w:u w:val="single"/>
        </w:rPr>
        <w:t>INSTRUCTIVO DE FACTURACION</w:t>
      </w:r>
      <w:r w:rsidR="00A811B2" w:rsidRPr="000A5409">
        <w:rPr>
          <w:rFonts w:ascii="Arial" w:hAnsi="Arial" w:cs="Arial"/>
          <w:b/>
          <w:bCs/>
          <w:color w:val="000000"/>
          <w:sz w:val="26"/>
          <w:szCs w:val="26"/>
          <w:u w:val="single"/>
        </w:rPr>
        <w:t xml:space="preserve"> con IAPSER</w:t>
      </w:r>
    </w:p>
    <w:p w14:paraId="2F975103" w14:textId="77777777" w:rsidR="00A811B2" w:rsidRDefault="00A811B2" w:rsidP="004C32EE">
      <w:pPr>
        <w:autoSpaceDE w:val="0"/>
        <w:autoSpaceDN w:val="0"/>
        <w:adjustRightInd w:val="0"/>
        <w:spacing w:after="0"/>
        <w:rPr>
          <w:rFonts w:ascii="Arial" w:hAnsi="Arial" w:cs="Arial"/>
          <w:b/>
          <w:bCs/>
          <w:color w:val="000000"/>
          <w:sz w:val="26"/>
          <w:szCs w:val="26"/>
        </w:rPr>
      </w:pPr>
    </w:p>
    <w:p w14:paraId="5B0BA386" w14:textId="77777777" w:rsidR="00A811B2" w:rsidRDefault="000A5409" w:rsidP="004C32EE">
      <w:pPr>
        <w:autoSpaceDE w:val="0"/>
        <w:autoSpaceDN w:val="0"/>
        <w:adjustRightInd w:val="0"/>
        <w:spacing w:after="0"/>
        <w:rPr>
          <w:rFonts w:ascii="Arial" w:hAnsi="Arial" w:cs="Arial"/>
          <w:b/>
          <w:bCs/>
          <w:color w:val="000000"/>
          <w:sz w:val="26"/>
          <w:szCs w:val="26"/>
        </w:rPr>
      </w:pPr>
      <w:proofErr w:type="spellStart"/>
      <w:r>
        <w:rPr>
          <w:rFonts w:ascii="Arial" w:hAnsi="Arial" w:cs="Arial"/>
          <w:b/>
          <w:bCs/>
          <w:color w:val="000000"/>
          <w:sz w:val="26"/>
          <w:szCs w:val="26"/>
        </w:rPr>
        <w:t>Codigo</w:t>
      </w:r>
      <w:proofErr w:type="spellEnd"/>
      <w:r>
        <w:rPr>
          <w:rFonts w:ascii="Arial" w:hAnsi="Arial" w:cs="Arial"/>
          <w:b/>
          <w:bCs/>
          <w:color w:val="000000"/>
          <w:sz w:val="26"/>
          <w:szCs w:val="26"/>
        </w:rPr>
        <w:t xml:space="preserve"> de prestador: </w:t>
      </w:r>
    </w:p>
    <w:p w14:paraId="688D37CD" w14:textId="77777777" w:rsidR="00A811B2" w:rsidRDefault="00A811B2" w:rsidP="004C32EE">
      <w:pPr>
        <w:autoSpaceDE w:val="0"/>
        <w:autoSpaceDN w:val="0"/>
        <w:adjustRightInd w:val="0"/>
        <w:spacing w:after="0"/>
        <w:rPr>
          <w:rFonts w:ascii="Arial" w:hAnsi="Arial" w:cs="Arial"/>
          <w:b/>
          <w:bCs/>
          <w:color w:val="000000"/>
          <w:sz w:val="26"/>
          <w:szCs w:val="26"/>
        </w:rPr>
      </w:pPr>
    </w:p>
    <w:p w14:paraId="0CA29170" w14:textId="77777777" w:rsidR="00A811B2" w:rsidRDefault="00A811B2" w:rsidP="00A811B2">
      <w:pPr>
        <w:rPr>
          <w:rFonts w:ascii="Arial" w:eastAsia="Times New Roman" w:hAnsi="Arial" w:cs="Arial"/>
          <w:b/>
          <w:lang w:eastAsia="es-ES"/>
        </w:rPr>
      </w:pPr>
      <w:r>
        <w:rPr>
          <w:rFonts w:ascii="Arial" w:eastAsia="Times New Roman" w:hAnsi="Arial" w:cs="Arial"/>
          <w:b/>
          <w:lang w:eastAsia="es-ES"/>
        </w:rPr>
        <w:t>Procedimiento de DERIVACIÓN:</w:t>
      </w:r>
    </w:p>
    <w:p w14:paraId="53B2209F" w14:textId="77777777" w:rsidR="00A811B2" w:rsidRDefault="00A811B2" w:rsidP="00A811B2">
      <w:pPr>
        <w:rPr>
          <w:rFonts w:ascii="Arial" w:eastAsia="Times New Roman" w:hAnsi="Arial" w:cs="Arial"/>
          <w:lang w:eastAsia="es-ES"/>
        </w:rPr>
      </w:pPr>
      <w:r>
        <w:rPr>
          <w:rFonts w:ascii="Arial" w:eastAsia="Times New Roman" w:hAnsi="Arial" w:cs="Arial"/>
          <w:b/>
          <w:lang w:eastAsia="es-ES"/>
        </w:rPr>
        <w:t xml:space="preserve"># </w:t>
      </w:r>
      <w:r>
        <w:rPr>
          <w:rFonts w:ascii="Arial" w:eastAsia="Times New Roman" w:hAnsi="Arial" w:cs="Arial"/>
          <w:lang w:eastAsia="es-ES"/>
        </w:rPr>
        <w:t xml:space="preserve">La derivación la realiza la ART, se comunica con el Terapista </w:t>
      </w:r>
      <w:proofErr w:type="spellStart"/>
      <w:r>
        <w:rPr>
          <w:rFonts w:ascii="Arial" w:eastAsia="Times New Roman" w:hAnsi="Arial" w:cs="Arial"/>
          <w:lang w:eastAsia="es-ES"/>
        </w:rPr>
        <w:t>Ocuapcional</w:t>
      </w:r>
      <w:proofErr w:type="spellEnd"/>
      <w:r>
        <w:rPr>
          <w:rFonts w:ascii="Arial" w:eastAsia="Times New Roman" w:hAnsi="Arial" w:cs="Arial"/>
          <w:lang w:eastAsia="es-ES"/>
        </w:rPr>
        <w:t xml:space="preserve">, ya que el Colegio le brinda un Listado de Prestadores el cual posee número telefónico de cada Terapista para que lo puedan contactar. Una vez que el Terapista toma el caso, le envían la autorización de las prácticas junto con las planillas necesarias. </w:t>
      </w:r>
    </w:p>
    <w:p w14:paraId="739A50AC" w14:textId="77777777" w:rsidR="00A811B2" w:rsidRDefault="00A811B2" w:rsidP="004C32EE">
      <w:pPr>
        <w:autoSpaceDE w:val="0"/>
        <w:autoSpaceDN w:val="0"/>
        <w:adjustRightInd w:val="0"/>
        <w:spacing w:after="0"/>
        <w:rPr>
          <w:rFonts w:ascii="Arial" w:hAnsi="Arial" w:cs="Arial"/>
          <w:b/>
          <w:bCs/>
          <w:color w:val="000000"/>
          <w:sz w:val="26"/>
          <w:szCs w:val="26"/>
        </w:rPr>
      </w:pPr>
    </w:p>
    <w:p w14:paraId="0215B952" w14:textId="77777777" w:rsidR="005207A3" w:rsidRPr="00135782" w:rsidRDefault="004B356E" w:rsidP="00A811B2">
      <w:pPr>
        <w:autoSpaceDE w:val="0"/>
        <w:autoSpaceDN w:val="0"/>
        <w:adjustRightInd w:val="0"/>
        <w:spacing w:after="0"/>
        <w:jc w:val="center"/>
        <w:rPr>
          <w:rFonts w:ascii="Arial" w:hAnsi="Arial" w:cs="Arial"/>
          <w:b/>
          <w:color w:val="000000"/>
          <w:sz w:val="26"/>
          <w:szCs w:val="26"/>
          <w:u w:val="single"/>
        </w:rPr>
      </w:pPr>
      <w:r w:rsidRPr="00135782">
        <w:rPr>
          <w:rFonts w:ascii="Arial" w:hAnsi="Arial" w:cs="Arial"/>
          <w:b/>
          <w:color w:val="000000"/>
          <w:sz w:val="26"/>
          <w:szCs w:val="26"/>
          <w:u w:val="single"/>
        </w:rPr>
        <w:t>MODALIDAD DE FACTURACION</w:t>
      </w:r>
      <w:r w:rsidR="005207A3" w:rsidRPr="00135782">
        <w:rPr>
          <w:rFonts w:ascii="Arial" w:hAnsi="Arial" w:cs="Arial"/>
          <w:b/>
          <w:color w:val="000000"/>
          <w:sz w:val="26"/>
          <w:szCs w:val="26"/>
          <w:u w:val="single"/>
        </w:rPr>
        <w:t xml:space="preserve"> CON IAPSER</w:t>
      </w:r>
    </w:p>
    <w:p w14:paraId="16732262" w14:textId="77777777" w:rsidR="005207A3" w:rsidRPr="00D571F3" w:rsidRDefault="005207A3" w:rsidP="004C32EE">
      <w:pPr>
        <w:autoSpaceDE w:val="0"/>
        <w:autoSpaceDN w:val="0"/>
        <w:adjustRightInd w:val="0"/>
        <w:spacing w:after="0"/>
        <w:rPr>
          <w:rFonts w:ascii="Arial" w:hAnsi="Arial" w:cs="Arial"/>
          <w:color w:val="000000"/>
          <w:sz w:val="26"/>
          <w:szCs w:val="26"/>
        </w:rPr>
      </w:pPr>
    </w:p>
    <w:p w14:paraId="59FAC7CB" w14:textId="77777777" w:rsidR="004B356E" w:rsidRPr="008029AC" w:rsidRDefault="004B356E" w:rsidP="004C32EE">
      <w:pPr>
        <w:autoSpaceDE w:val="0"/>
        <w:autoSpaceDN w:val="0"/>
        <w:adjustRightInd w:val="0"/>
        <w:spacing w:after="0"/>
        <w:rPr>
          <w:rFonts w:ascii="Arial" w:hAnsi="Arial" w:cs="Arial"/>
          <w:b/>
          <w:bCs/>
          <w:color w:val="000000"/>
          <w:sz w:val="26"/>
          <w:szCs w:val="26"/>
        </w:rPr>
      </w:pPr>
      <w:r w:rsidRPr="008029AC">
        <w:rPr>
          <w:rFonts w:ascii="Arial" w:hAnsi="Arial" w:cs="Arial"/>
          <w:b/>
          <w:bCs/>
          <w:color w:val="000000"/>
          <w:sz w:val="26"/>
          <w:szCs w:val="26"/>
        </w:rPr>
        <w:t>CUERPO FACTURA</w:t>
      </w:r>
    </w:p>
    <w:p w14:paraId="04CF9E73" w14:textId="77777777" w:rsidR="004B356E" w:rsidRPr="00D571F3" w:rsidRDefault="004B356E" w:rsidP="004C32EE">
      <w:pPr>
        <w:autoSpaceDE w:val="0"/>
        <w:autoSpaceDN w:val="0"/>
        <w:adjustRightInd w:val="0"/>
        <w:spacing w:after="0"/>
        <w:rPr>
          <w:rFonts w:ascii="Arial" w:hAnsi="Arial" w:cs="Arial"/>
          <w:b/>
          <w:bCs/>
          <w:color w:val="000000"/>
          <w:sz w:val="30"/>
          <w:szCs w:val="30"/>
        </w:rPr>
      </w:pPr>
      <w:r w:rsidRPr="00D571F3">
        <w:rPr>
          <w:rFonts w:ascii="Arial" w:hAnsi="Arial" w:cs="Arial"/>
          <w:b/>
          <w:bCs/>
          <w:color w:val="000000"/>
          <w:sz w:val="30"/>
          <w:szCs w:val="30"/>
        </w:rPr>
        <w:t>Datos</w:t>
      </w:r>
    </w:p>
    <w:p w14:paraId="2BFE643E" w14:textId="77777777" w:rsidR="004B356E" w:rsidRPr="00D571F3" w:rsidRDefault="004B356E" w:rsidP="004C32EE">
      <w:pPr>
        <w:autoSpaceDE w:val="0"/>
        <w:autoSpaceDN w:val="0"/>
        <w:adjustRightInd w:val="0"/>
        <w:spacing w:after="0"/>
        <w:rPr>
          <w:rFonts w:ascii="Arial" w:hAnsi="Arial" w:cs="Arial"/>
          <w:color w:val="000000"/>
          <w:sz w:val="26"/>
          <w:szCs w:val="26"/>
        </w:rPr>
      </w:pPr>
      <w:r w:rsidRPr="00D571F3">
        <w:rPr>
          <w:rFonts w:ascii="Arial" w:hAnsi="Arial" w:cs="Arial"/>
          <w:color w:val="000000"/>
          <w:sz w:val="26"/>
          <w:szCs w:val="26"/>
        </w:rPr>
        <w:t>Factura C</w:t>
      </w:r>
    </w:p>
    <w:p w14:paraId="5958566B" w14:textId="77777777" w:rsidR="004B356E" w:rsidRPr="00D571F3" w:rsidRDefault="004B356E" w:rsidP="004C32EE">
      <w:pPr>
        <w:autoSpaceDE w:val="0"/>
        <w:autoSpaceDN w:val="0"/>
        <w:adjustRightInd w:val="0"/>
        <w:spacing w:after="0"/>
        <w:rPr>
          <w:rFonts w:ascii="Arial" w:hAnsi="Arial" w:cs="Arial"/>
          <w:color w:val="000000"/>
          <w:sz w:val="26"/>
          <w:szCs w:val="26"/>
        </w:rPr>
      </w:pPr>
      <w:r w:rsidRPr="00D571F3">
        <w:rPr>
          <w:rFonts w:ascii="Arial" w:hAnsi="Arial" w:cs="Arial"/>
          <w:color w:val="000000"/>
          <w:sz w:val="26"/>
          <w:szCs w:val="26"/>
        </w:rPr>
        <w:t>A nombre del COLEGIO DE TERAPISTAS OCUPACIONALES DE LA</w:t>
      </w:r>
    </w:p>
    <w:p w14:paraId="2CF8340B" w14:textId="77777777" w:rsidR="004B356E" w:rsidRPr="00D571F3" w:rsidRDefault="004B356E" w:rsidP="004C32EE">
      <w:pPr>
        <w:autoSpaceDE w:val="0"/>
        <w:autoSpaceDN w:val="0"/>
        <w:adjustRightInd w:val="0"/>
        <w:spacing w:after="0"/>
        <w:rPr>
          <w:rFonts w:ascii="Arial" w:hAnsi="Arial" w:cs="Arial"/>
          <w:color w:val="000000"/>
          <w:sz w:val="26"/>
          <w:szCs w:val="26"/>
        </w:rPr>
      </w:pPr>
      <w:r w:rsidRPr="00D571F3">
        <w:rPr>
          <w:rFonts w:ascii="Arial" w:hAnsi="Arial" w:cs="Arial"/>
          <w:color w:val="000000"/>
          <w:sz w:val="26"/>
          <w:szCs w:val="26"/>
        </w:rPr>
        <w:t>PROVINCIA DE ENTRE RIOS –</w:t>
      </w:r>
    </w:p>
    <w:p w14:paraId="48F1566C" w14:textId="77777777" w:rsidR="004B356E" w:rsidRPr="00D571F3" w:rsidRDefault="004B356E" w:rsidP="004C32EE">
      <w:pPr>
        <w:autoSpaceDE w:val="0"/>
        <w:autoSpaceDN w:val="0"/>
        <w:adjustRightInd w:val="0"/>
        <w:spacing w:after="0"/>
        <w:rPr>
          <w:rFonts w:ascii="Arial" w:hAnsi="Arial" w:cs="Arial"/>
          <w:color w:val="000000"/>
          <w:sz w:val="26"/>
          <w:szCs w:val="26"/>
        </w:rPr>
      </w:pPr>
      <w:r w:rsidRPr="00D571F3">
        <w:rPr>
          <w:rFonts w:ascii="Arial" w:hAnsi="Arial" w:cs="Arial"/>
          <w:color w:val="000000"/>
          <w:sz w:val="26"/>
          <w:szCs w:val="26"/>
        </w:rPr>
        <w:t>Domicilio: RACEDO 525 –</w:t>
      </w:r>
      <w:r w:rsidR="00442D4D">
        <w:rPr>
          <w:rFonts w:ascii="Arial" w:hAnsi="Arial" w:cs="Arial"/>
          <w:color w:val="000000"/>
          <w:sz w:val="26"/>
          <w:szCs w:val="26"/>
        </w:rPr>
        <w:t xml:space="preserve"> 3F</w:t>
      </w:r>
    </w:p>
    <w:p w14:paraId="6D8D5190" w14:textId="77777777" w:rsidR="004B356E" w:rsidRPr="00D571F3" w:rsidRDefault="004B356E" w:rsidP="004C32EE">
      <w:pPr>
        <w:autoSpaceDE w:val="0"/>
        <w:autoSpaceDN w:val="0"/>
        <w:adjustRightInd w:val="0"/>
        <w:spacing w:after="0"/>
        <w:rPr>
          <w:rFonts w:ascii="Arial" w:hAnsi="Arial" w:cs="Arial"/>
          <w:color w:val="000000"/>
          <w:sz w:val="26"/>
          <w:szCs w:val="26"/>
        </w:rPr>
      </w:pPr>
      <w:r w:rsidRPr="00D571F3">
        <w:rPr>
          <w:rFonts w:ascii="Arial" w:hAnsi="Arial" w:cs="Arial"/>
          <w:color w:val="000000"/>
          <w:sz w:val="26"/>
          <w:szCs w:val="26"/>
        </w:rPr>
        <w:t>CUIT: 30-</w:t>
      </w:r>
      <w:r w:rsidRPr="00784CA1">
        <w:rPr>
          <w:rFonts w:ascii="Arial" w:hAnsi="Arial" w:cs="Arial"/>
          <w:bCs/>
          <w:sz w:val="26"/>
          <w:szCs w:val="26"/>
          <w:shd w:val="clear" w:color="auto" w:fill="FFFFFF"/>
        </w:rPr>
        <w:t>69053133-6</w:t>
      </w:r>
    </w:p>
    <w:p w14:paraId="617EE378" w14:textId="77777777" w:rsidR="004B356E" w:rsidRPr="00D571F3" w:rsidRDefault="004B356E" w:rsidP="004C32EE">
      <w:pPr>
        <w:autoSpaceDE w:val="0"/>
        <w:autoSpaceDN w:val="0"/>
        <w:adjustRightInd w:val="0"/>
        <w:spacing w:after="0"/>
        <w:rPr>
          <w:rFonts w:ascii="Arial" w:hAnsi="Arial" w:cs="Arial"/>
          <w:color w:val="000000"/>
          <w:sz w:val="26"/>
          <w:szCs w:val="26"/>
        </w:rPr>
      </w:pPr>
      <w:r w:rsidRPr="00D571F3">
        <w:rPr>
          <w:rFonts w:ascii="Arial" w:hAnsi="Arial" w:cs="Arial"/>
          <w:color w:val="000000"/>
          <w:sz w:val="26"/>
          <w:szCs w:val="26"/>
        </w:rPr>
        <w:t>Condición de IVA: EXENTO.</w:t>
      </w:r>
    </w:p>
    <w:p w14:paraId="5BE94AA2" w14:textId="77777777" w:rsidR="005207A3" w:rsidRDefault="005207A3" w:rsidP="004C32EE">
      <w:pPr>
        <w:autoSpaceDE w:val="0"/>
        <w:autoSpaceDN w:val="0"/>
        <w:adjustRightInd w:val="0"/>
        <w:spacing w:after="0"/>
        <w:rPr>
          <w:rFonts w:ascii="Arial" w:hAnsi="Arial" w:cs="Arial"/>
          <w:b/>
          <w:bCs/>
          <w:color w:val="000000"/>
          <w:sz w:val="26"/>
          <w:szCs w:val="26"/>
        </w:rPr>
      </w:pPr>
    </w:p>
    <w:p w14:paraId="1FE1131A" w14:textId="77777777" w:rsidR="005207A3" w:rsidRPr="00D571F3" w:rsidRDefault="004B356E" w:rsidP="004C32EE">
      <w:pPr>
        <w:autoSpaceDE w:val="0"/>
        <w:autoSpaceDN w:val="0"/>
        <w:adjustRightInd w:val="0"/>
        <w:spacing w:after="0"/>
        <w:rPr>
          <w:rFonts w:ascii="Arial" w:hAnsi="Arial" w:cs="Arial"/>
          <w:b/>
          <w:bCs/>
          <w:color w:val="000000"/>
          <w:sz w:val="26"/>
          <w:szCs w:val="26"/>
        </w:rPr>
      </w:pPr>
      <w:r>
        <w:rPr>
          <w:rFonts w:ascii="Arial" w:hAnsi="Arial" w:cs="Arial"/>
          <w:b/>
          <w:bCs/>
          <w:color w:val="000000"/>
          <w:sz w:val="26"/>
          <w:szCs w:val="26"/>
        </w:rPr>
        <w:t>S</w:t>
      </w:r>
      <w:r w:rsidRPr="00D571F3">
        <w:rPr>
          <w:rFonts w:ascii="Arial" w:hAnsi="Arial" w:cs="Arial"/>
          <w:b/>
          <w:bCs/>
          <w:color w:val="000000"/>
          <w:sz w:val="26"/>
          <w:szCs w:val="26"/>
        </w:rPr>
        <w:t xml:space="preserve">e presenta una </w:t>
      </w:r>
      <w:r w:rsidR="005207A3" w:rsidRPr="00D571F3">
        <w:rPr>
          <w:rFonts w:ascii="Arial" w:hAnsi="Arial" w:cs="Arial"/>
          <w:b/>
          <w:bCs/>
          <w:color w:val="000000"/>
          <w:sz w:val="26"/>
          <w:szCs w:val="26"/>
        </w:rPr>
        <w:t>FACT</w:t>
      </w:r>
      <w:r>
        <w:rPr>
          <w:rFonts w:ascii="Arial" w:hAnsi="Arial" w:cs="Arial"/>
          <w:b/>
          <w:bCs/>
          <w:color w:val="000000"/>
          <w:sz w:val="26"/>
          <w:szCs w:val="26"/>
        </w:rPr>
        <w:t>URA POR CADA TIPO DE PRESTACIÓN con fecha del últimos día hábil del mes.</w:t>
      </w:r>
    </w:p>
    <w:p w14:paraId="18A695A7" w14:textId="77777777" w:rsidR="005207A3" w:rsidRDefault="005207A3" w:rsidP="004C32EE">
      <w:pPr>
        <w:autoSpaceDE w:val="0"/>
        <w:autoSpaceDN w:val="0"/>
        <w:adjustRightInd w:val="0"/>
        <w:spacing w:after="0"/>
        <w:rPr>
          <w:rFonts w:ascii="Arial" w:hAnsi="Arial" w:cs="Arial"/>
          <w:b/>
          <w:bCs/>
          <w:color w:val="000000"/>
          <w:sz w:val="26"/>
          <w:szCs w:val="26"/>
        </w:rPr>
      </w:pPr>
    </w:p>
    <w:p w14:paraId="49C7ECE7" w14:textId="77777777" w:rsidR="004B356E" w:rsidRDefault="00442D4D" w:rsidP="004C32EE">
      <w:pPr>
        <w:autoSpaceDE w:val="0"/>
        <w:autoSpaceDN w:val="0"/>
        <w:adjustRightInd w:val="0"/>
        <w:spacing w:after="0"/>
        <w:rPr>
          <w:rFonts w:ascii="Arial" w:hAnsi="Arial" w:cs="Arial"/>
          <w:b/>
          <w:bCs/>
          <w:color w:val="000000"/>
          <w:sz w:val="26"/>
          <w:szCs w:val="26"/>
        </w:rPr>
      </w:pPr>
      <w:r>
        <w:rPr>
          <w:rFonts w:ascii="Arial" w:hAnsi="Arial" w:cs="Arial"/>
          <w:b/>
          <w:bCs/>
          <w:color w:val="000000"/>
          <w:sz w:val="26"/>
          <w:szCs w:val="26"/>
        </w:rPr>
        <w:lastRenderedPageBreak/>
        <w:t>1.- P</w:t>
      </w:r>
      <w:r w:rsidR="004B356E">
        <w:rPr>
          <w:rFonts w:ascii="Arial" w:hAnsi="Arial" w:cs="Arial"/>
          <w:b/>
          <w:bCs/>
          <w:color w:val="000000"/>
          <w:sz w:val="26"/>
          <w:szCs w:val="26"/>
        </w:rPr>
        <w:t>restación Rehabilitación</w:t>
      </w:r>
    </w:p>
    <w:p w14:paraId="15D82D77" w14:textId="77777777" w:rsidR="005207A3" w:rsidRPr="00D571F3" w:rsidRDefault="005207A3" w:rsidP="004C32EE">
      <w:pPr>
        <w:autoSpaceDE w:val="0"/>
        <w:autoSpaceDN w:val="0"/>
        <w:adjustRightInd w:val="0"/>
        <w:spacing w:after="0"/>
        <w:rPr>
          <w:rFonts w:ascii="Arial" w:hAnsi="Arial" w:cs="Arial"/>
          <w:b/>
          <w:bCs/>
          <w:color w:val="000000"/>
          <w:sz w:val="26"/>
          <w:szCs w:val="26"/>
        </w:rPr>
      </w:pPr>
      <w:r w:rsidRPr="00D571F3">
        <w:rPr>
          <w:rFonts w:ascii="Arial" w:hAnsi="Arial" w:cs="Arial"/>
          <w:b/>
          <w:bCs/>
          <w:color w:val="000000"/>
          <w:sz w:val="26"/>
          <w:szCs w:val="26"/>
        </w:rPr>
        <w:t>Detalle</w:t>
      </w:r>
      <w:r w:rsidR="004B356E">
        <w:rPr>
          <w:rFonts w:ascii="Arial" w:hAnsi="Arial" w:cs="Arial"/>
          <w:b/>
          <w:bCs/>
          <w:color w:val="000000"/>
          <w:sz w:val="26"/>
          <w:szCs w:val="26"/>
        </w:rPr>
        <w:t xml:space="preserve"> </w:t>
      </w:r>
    </w:p>
    <w:p w14:paraId="2154F604" w14:textId="77777777" w:rsidR="005207A3" w:rsidRPr="00D571F3" w:rsidRDefault="004B356E" w:rsidP="004C32EE">
      <w:pPr>
        <w:autoSpaceDE w:val="0"/>
        <w:autoSpaceDN w:val="0"/>
        <w:adjustRightInd w:val="0"/>
        <w:spacing w:after="0"/>
        <w:rPr>
          <w:rFonts w:ascii="Arial" w:hAnsi="Arial" w:cs="Arial"/>
          <w:color w:val="000000"/>
          <w:sz w:val="26"/>
          <w:szCs w:val="26"/>
        </w:rPr>
      </w:pPr>
      <w:r>
        <w:rPr>
          <w:rFonts w:ascii="Arial" w:hAnsi="Arial" w:cs="Arial"/>
          <w:color w:val="000000"/>
          <w:sz w:val="26"/>
          <w:szCs w:val="26"/>
        </w:rPr>
        <w:t>Honorarios pr</w:t>
      </w:r>
      <w:r w:rsidR="00A811B2">
        <w:rPr>
          <w:rFonts w:ascii="Arial" w:hAnsi="Arial" w:cs="Arial"/>
          <w:color w:val="000000"/>
          <w:sz w:val="26"/>
          <w:szCs w:val="26"/>
        </w:rPr>
        <w:t>ofesionales del mes de Mayo 2018</w:t>
      </w:r>
      <w:r>
        <w:rPr>
          <w:rFonts w:ascii="Arial" w:hAnsi="Arial" w:cs="Arial"/>
          <w:color w:val="000000"/>
          <w:sz w:val="26"/>
          <w:szCs w:val="26"/>
        </w:rPr>
        <w:t xml:space="preserve"> correspondiente a 30 sesiones en consultorio según se detalla en planilla adjunta.</w:t>
      </w:r>
    </w:p>
    <w:p w14:paraId="536EAB61" w14:textId="77777777" w:rsidR="005207A3" w:rsidRDefault="005207A3" w:rsidP="004C32EE">
      <w:pPr>
        <w:autoSpaceDE w:val="0"/>
        <w:autoSpaceDN w:val="0"/>
        <w:adjustRightInd w:val="0"/>
        <w:spacing w:after="0"/>
        <w:rPr>
          <w:rFonts w:ascii="Arial" w:hAnsi="Arial" w:cs="Arial"/>
          <w:color w:val="000000"/>
          <w:sz w:val="26"/>
          <w:szCs w:val="26"/>
        </w:rPr>
      </w:pPr>
    </w:p>
    <w:p w14:paraId="57B17D5B" w14:textId="77777777" w:rsidR="004B356E" w:rsidRPr="004B356E" w:rsidRDefault="004B356E" w:rsidP="004C32EE">
      <w:pPr>
        <w:autoSpaceDE w:val="0"/>
        <w:autoSpaceDN w:val="0"/>
        <w:adjustRightInd w:val="0"/>
        <w:spacing w:after="0"/>
        <w:rPr>
          <w:rFonts w:ascii="Arial" w:hAnsi="Arial" w:cs="Arial"/>
          <w:b/>
          <w:color w:val="000000"/>
          <w:sz w:val="26"/>
          <w:szCs w:val="26"/>
        </w:rPr>
      </w:pPr>
      <w:r w:rsidRPr="004B356E">
        <w:rPr>
          <w:rFonts w:ascii="Arial" w:hAnsi="Arial" w:cs="Arial"/>
          <w:b/>
          <w:color w:val="000000"/>
          <w:sz w:val="26"/>
          <w:szCs w:val="26"/>
        </w:rPr>
        <w:t>2.- Prestación de Recalificación</w:t>
      </w:r>
    </w:p>
    <w:p w14:paraId="4F22F316" w14:textId="77777777" w:rsidR="004B356E" w:rsidRPr="004B356E" w:rsidRDefault="004B356E" w:rsidP="004C32EE">
      <w:pPr>
        <w:autoSpaceDE w:val="0"/>
        <w:autoSpaceDN w:val="0"/>
        <w:adjustRightInd w:val="0"/>
        <w:spacing w:after="0"/>
        <w:rPr>
          <w:rFonts w:ascii="Arial" w:hAnsi="Arial" w:cs="Arial"/>
          <w:b/>
          <w:color w:val="000000"/>
          <w:sz w:val="26"/>
          <w:szCs w:val="26"/>
        </w:rPr>
      </w:pPr>
      <w:r w:rsidRPr="004B356E">
        <w:rPr>
          <w:rFonts w:ascii="Arial" w:hAnsi="Arial" w:cs="Arial"/>
          <w:b/>
          <w:color w:val="000000"/>
          <w:sz w:val="26"/>
          <w:szCs w:val="26"/>
        </w:rPr>
        <w:t>Detalle</w:t>
      </w:r>
    </w:p>
    <w:p w14:paraId="0AD46378" w14:textId="77777777" w:rsidR="004B356E" w:rsidRDefault="004B356E" w:rsidP="004C32EE">
      <w:pPr>
        <w:autoSpaceDE w:val="0"/>
        <w:autoSpaceDN w:val="0"/>
        <w:adjustRightInd w:val="0"/>
        <w:spacing w:after="0"/>
        <w:rPr>
          <w:rFonts w:ascii="Arial" w:hAnsi="Arial" w:cs="Arial"/>
          <w:color w:val="000000"/>
          <w:sz w:val="26"/>
          <w:szCs w:val="26"/>
        </w:rPr>
      </w:pPr>
      <w:r>
        <w:rPr>
          <w:rFonts w:ascii="Arial" w:hAnsi="Arial" w:cs="Arial"/>
          <w:color w:val="000000"/>
          <w:sz w:val="26"/>
          <w:szCs w:val="26"/>
        </w:rPr>
        <w:t>Honorarios pr</w:t>
      </w:r>
      <w:r w:rsidR="00A811B2">
        <w:rPr>
          <w:rFonts w:ascii="Arial" w:hAnsi="Arial" w:cs="Arial"/>
          <w:color w:val="000000"/>
          <w:sz w:val="26"/>
          <w:szCs w:val="26"/>
        </w:rPr>
        <w:t>ofesionales del mes de Mayo 2018</w:t>
      </w:r>
      <w:r>
        <w:rPr>
          <w:rFonts w:ascii="Arial" w:hAnsi="Arial" w:cs="Arial"/>
          <w:color w:val="000000"/>
          <w:sz w:val="26"/>
          <w:szCs w:val="26"/>
        </w:rPr>
        <w:t xml:space="preserve"> correspondiente a recalificaciones según se detalla en planilla adjunta.</w:t>
      </w:r>
    </w:p>
    <w:p w14:paraId="10F8A938" w14:textId="77777777" w:rsidR="004833B7" w:rsidRDefault="004833B7" w:rsidP="004C32EE">
      <w:pPr>
        <w:autoSpaceDE w:val="0"/>
        <w:autoSpaceDN w:val="0"/>
        <w:adjustRightInd w:val="0"/>
        <w:spacing w:after="0"/>
        <w:rPr>
          <w:rFonts w:ascii="Arial" w:hAnsi="Arial" w:cs="Arial"/>
          <w:color w:val="000000"/>
          <w:sz w:val="26"/>
          <w:szCs w:val="26"/>
        </w:rPr>
      </w:pPr>
    </w:p>
    <w:p w14:paraId="2E808CC8" w14:textId="77777777" w:rsidR="004833B7" w:rsidRDefault="004833B7" w:rsidP="004833B7">
      <w:pPr>
        <w:rPr>
          <w:rFonts w:ascii="Arial" w:eastAsia="Times New Roman" w:hAnsi="Arial" w:cs="Arial"/>
          <w:b/>
          <w:lang w:eastAsia="es-ES"/>
        </w:rPr>
      </w:pPr>
      <w:r w:rsidRPr="00E901E3">
        <w:rPr>
          <w:rFonts w:ascii="Arial" w:eastAsia="Times New Roman" w:hAnsi="Arial" w:cs="Arial"/>
          <w:b/>
          <w:u w:val="single"/>
          <w:lang w:eastAsia="es-ES"/>
        </w:rPr>
        <w:t>DOCUMENTACIÓN  A  PRESENTAR</w:t>
      </w:r>
      <w:r w:rsidRPr="00AB2769">
        <w:rPr>
          <w:rFonts w:ascii="Arial" w:eastAsia="Times New Roman" w:hAnsi="Arial" w:cs="Arial"/>
          <w:b/>
          <w:lang w:eastAsia="es-ES"/>
        </w:rPr>
        <w:t>:</w:t>
      </w:r>
    </w:p>
    <w:p w14:paraId="14A59A6B" w14:textId="77777777" w:rsidR="004B356E" w:rsidRPr="005207A3" w:rsidRDefault="004B356E" w:rsidP="004B356E">
      <w:pPr>
        <w:autoSpaceDE w:val="0"/>
        <w:autoSpaceDN w:val="0"/>
        <w:adjustRightInd w:val="0"/>
        <w:spacing w:after="0" w:line="240" w:lineRule="auto"/>
        <w:rPr>
          <w:rFonts w:ascii="Arial" w:hAnsi="Arial" w:cs="Arial"/>
          <w:b/>
          <w:color w:val="000000"/>
          <w:sz w:val="26"/>
          <w:szCs w:val="26"/>
        </w:rPr>
      </w:pPr>
      <w:r>
        <w:rPr>
          <w:rFonts w:ascii="Arial" w:hAnsi="Arial" w:cs="Arial"/>
          <w:b/>
          <w:color w:val="000000"/>
          <w:sz w:val="26"/>
          <w:szCs w:val="26"/>
        </w:rPr>
        <w:t>1.- Para Prestación Rehabilitación:</w:t>
      </w:r>
    </w:p>
    <w:p w14:paraId="3021B278" w14:textId="77777777" w:rsidR="004B356E" w:rsidRDefault="004B356E" w:rsidP="004B356E">
      <w:pPr>
        <w:autoSpaceDE w:val="0"/>
        <w:autoSpaceDN w:val="0"/>
        <w:adjustRightInd w:val="0"/>
        <w:spacing w:after="0" w:line="240" w:lineRule="auto"/>
        <w:rPr>
          <w:rFonts w:ascii="Arial" w:hAnsi="Arial" w:cs="Arial"/>
          <w:color w:val="000000"/>
          <w:sz w:val="26"/>
          <w:szCs w:val="26"/>
        </w:rPr>
      </w:pPr>
    </w:p>
    <w:p w14:paraId="17C876E5" w14:textId="77777777" w:rsidR="004B356E" w:rsidRPr="008029AC" w:rsidRDefault="004B356E" w:rsidP="00442D4D">
      <w:pPr>
        <w:pStyle w:val="Prrafodelista"/>
        <w:numPr>
          <w:ilvl w:val="0"/>
          <w:numId w:val="2"/>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Derivación médica donde conste fecha de derivación (debe ser previa al</w:t>
      </w:r>
    </w:p>
    <w:p w14:paraId="0085E5BE" w14:textId="77777777" w:rsidR="004B356E" w:rsidRDefault="004B356E" w:rsidP="00442D4D">
      <w:pPr>
        <w:autoSpaceDE w:val="0"/>
        <w:autoSpaceDN w:val="0"/>
        <w:adjustRightInd w:val="0"/>
        <w:spacing w:after="0"/>
        <w:rPr>
          <w:rFonts w:ascii="Arial" w:hAnsi="Arial" w:cs="Arial"/>
          <w:color w:val="000000"/>
          <w:sz w:val="26"/>
          <w:szCs w:val="26"/>
        </w:rPr>
      </w:pPr>
      <w:r w:rsidRPr="00D571F3">
        <w:rPr>
          <w:rFonts w:ascii="Arial" w:hAnsi="Arial" w:cs="Arial"/>
          <w:color w:val="000000"/>
          <w:sz w:val="26"/>
          <w:szCs w:val="26"/>
        </w:rPr>
        <w:t>comienzo del abordaje de T.O).</w:t>
      </w:r>
    </w:p>
    <w:p w14:paraId="2BCB667E" w14:textId="77777777" w:rsidR="004B356E" w:rsidRPr="008029AC" w:rsidRDefault="004B356E" w:rsidP="00442D4D">
      <w:pPr>
        <w:pStyle w:val="Prrafodelista"/>
        <w:numPr>
          <w:ilvl w:val="0"/>
          <w:numId w:val="2"/>
        </w:num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 xml:space="preserve">Autorización de las prácticas por </w:t>
      </w:r>
      <w:r>
        <w:rPr>
          <w:rFonts w:ascii="Arial" w:hAnsi="Arial" w:cs="Arial"/>
          <w:color w:val="000000"/>
          <w:sz w:val="26"/>
          <w:szCs w:val="26"/>
        </w:rPr>
        <w:t xml:space="preserve">el </w:t>
      </w:r>
      <w:proofErr w:type="spellStart"/>
      <w:r>
        <w:rPr>
          <w:rFonts w:ascii="Arial" w:hAnsi="Arial" w:cs="Arial"/>
          <w:color w:val="000000"/>
          <w:sz w:val="26"/>
          <w:szCs w:val="26"/>
        </w:rPr>
        <w:t>Iapser</w:t>
      </w:r>
      <w:proofErr w:type="spellEnd"/>
      <w:r w:rsidR="004A609B">
        <w:rPr>
          <w:rFonts w:ascii="Arial" w:hAnsi="Arial" w:cs="Arial"/>
          <w:color w:val="000000"/>
          <w:sz w:val="26"/>
          <w:szCs w:val="26"/>
        </w:rPr>
        <w:t>.</w:t>
      </w:r>
    </w:p>
    <w:p w14:paraId="3527B9A8" w14:textId="77777777" w:rsidR="004B356E" w:rsidRDefault="004B356E" w:rsidP="00442D4D">
      <w:pPr>
        <w:pStyle w:val="Prrafodelista"/>
        <w:numPr>
          <w:ilvl w:val="0"/>
          <w:numId w:val="2"/>
        </w:numPr>
        <w:autoSpaceDE w:val="0"/>
        <w:autoSpaceDN w:val="0"/>
        <w:adjustRightInd w:val="0"/>
        <w:spacing w:after="0"/>
        <w:rPr>
          <w:rFonts w:ascii="Arial" w:hAnsi="Arial" w:cs="Arial"/>
          <w:color w:val="000000"/>
          <w:sz w:val="26"/>
          <w:szCs w:val="26"/>
        </w:rPr>
      </w:pPr>
      <w:r>
        <w:rPr>
          <w:rFonts w:ascii="Arial" w:hAnsi="Arial" w:cs="Arial"/>
          <w:color w:val="000000"/>
          <w:sz w:val="26"/>
          <w:szCs w:val="26"/>
        </w:rPr>
        <w:t xml:space="preserve">Planilla </w:t>
      </w:r>
      <w:r w:rsidR="00442D4D">
        <w:rPr>
          <w:rFonts w:ascii="Arial" w:hAnsi="Arial" w:cs="Arial"/>
          <w:color w:val="000000"/>
          <w:sz w:val="26"/>
          <w:szCs w:val="26"/>
        </w:rPr>
        <w:t xml:space="preserve">otorgada por </w:t>
      </w:r>
      <w:proofErr w:type="spellStart"/>
      <w:r w:rsidR="00442D4D">
        <w:rPr>
          <w:rFonts w:ascii="Arial" w:hAnsi="Arial" w:cs="Arial"/>
          <w:color w:val="000000"/>
          <w:sz w:val="26"/>
          <w:szCs w:val="26"/>
        </w:rPr>
        <w:t>Ia</w:t>
      </w:r>
      <w:r>
        <w:rPr>
          <w:rFonts w:ascii="Arial" w:hAnsi="Arial" w:cs="Arial"/>
          <w:color w:val="000000"/>
          <w:sz w:val="26"/>
          <w:szCs w:val="26"/>
        </w:rPr>
        <w:t>pser</w:t>
      </w:r>
      <w:proofErr w:type="spellEnd"/>
      <w:r>
        <w:rPr>
          <w:rFonts w:ascii="Arial" w:hAnsi="Arial" w:cs="Arial"/>
          <w:color w:val="000000"/>
          <w:sz w:val="26"/>
          <w:szCs w:val="26"/>
        </w:rPr>
        <w:t xml:space="preserve"> para </w:t>
      </w:r>
      <w:r w:rsidRPr="008029AC">
        <w:rPr>
          <w:rFonts w:ascii="Arial" w:hAnsi="Arial" w:cs="Arial"/>
          <w:color w:val="000000"/>
          <w:sz w:val="26"/>
          <w:szCs w:val="26"/>
        </w:rPr>
        <w:t xml:space="preserve"> detallar cada fecha de sesión</w:t>
      </w:r>
      <w:r>
        <w:rPr>
          <w:rFonts w:ascii="Arial" w:hAnsi="Arial" w:cs="Arial"/>
          <w:color w:val="000000"/>
          <w:sz w:val="26"/>
          <w:szCs w:val="26"/>
        </w:rPr>
        <w:t xml:space="preserve"> </w:t>
      </w:r>
      <w:r w:rsidRPr="004B356E">
        <w:rPr>
          <w:rFonts w:ascii="Arial" w:hAnsi="Arial" w:cs="Arial"/>
          <w:color w:val="000000"/>
          <w:sz w:val="26"/>
          <w:szCs w:val="26"/>
        </w:rPr>
        <w:t xml:space="preserve">firmada por el paciente y una firma y sello profesional. </w:t>
      </w:r>
    </w:p>
    <w:p w14:paraId="500A24C1" w14:textId="77777777" w:rsidR="00442D4D" w:rsidRDefault="00442D4D" w:rsidP="00442D4D">
      <w:pPr>
        <w:pStyle w:val="Prrafodelista"/>
        <w:numPr>
          <w:ilvl w:val="0"/>
          <w:numId w:val="2"/>
        </w:numPr>
        <w:autoSpaceDE w:val="0"/>
        <w:autoSpaceDN w:val="0"/>
        <w:adjustRightInd w:val="0"/>
        <w:spacing w:after="0"/>
        <w:rPr>
          <w:rFonts w:ascii="Arial" w:hAnsi="Arial" w:cs="Arial"/>
          <w:color w:val="000000"/>
          <w:sz w:val="26"/>
          <w:szCs w:val="26"/>
        </w:rPr>
      </w:pPr>
      <w:r>
        <w:rPr>
          <w:rFonts w:ascii="Arial" w:hAnsi="Arial" w:cs="Arial"/>
          <w:color w:val="000000"/>
          <w:sz w:val="26"/>
          <w:szCs w:val="26"/>
        </w:rPr>
        <w:t xml:space="preserve">En caso de confección de férulas, pedido de férula y autorización de la misma otorgada por el </w:t>
      </w:r>
      <w:proofErr w:type="spellStart"/>
      <w:r>
        <w:rPr>
          <w:rFonts w:ascii="Arial" w:hAnsi="Arial" w:cs="Arial"/>
          <w:color w:val="000000"/>
          <w:sz w:val="26"/>
          <w:szCs w:val="26"/>
        </w:rPr>
        <w:t>Iapser</w:t>
      </w:r>
      <w:proofErr w:type="spellEnd"/>
      <w:r>
        <w:rPr>
          <w:rFonts w:ascii="Arial" w:hAnsi="Arial" w:cs="Arial"/>
          <w:color w:val="000000"/>
          <w:sz w:val="26"/>
          <w:szCs w:val="26"/>
        </w:rPr>
        <w:t>.</w:t>
      </w:r>
    </w:p>
    <w:p w14:paraId="3030E395" w14:textId="77777777" w:rsidR="00442D4D" w:rsidRPr="004B356E" w:rsidRDefault="00442D4D" w:rsidP="00442D4D">
      <w:pPr>
        <w:pStyle w:val="Prrafodelista"/>
        <w:numPr>
          <w:ilvl w:val="0"/>
          <w:numId w:val="2"/>
        </w:numPr>
        <w:autoSpaceDE w:val="0"/>
        <w:autoSpaceDN w:val="0"/>
        <w:adjustRightInd w:val="0"/>
        <w:spacing w:after="0"/>
        <w:rPr>
          <w:rFonts w:ascii="Arial" w:hAnsi="Arial" w:cs="Arial"/>
          <w:color w:val="000000"/>
          <w:sz w:val="26"/>
          <w:szCs w:val="26"/>
        </w:rPr>
      </w:pPr>
      <w:r>
        <w:rPr>
          <w:rFonts w:ascii="Arial" w:hAnsi="Arial" w:cs="Arial"/>
          <w:color w:val="000000"/>
          <w:sz w:val="26"/>
          <w:szCs w:val="26"/>
        </w:rPr>
        <w:t>Factura y planilla I en Excel con el detalle de los pacientes y sesiones.</w:t>
      </w:r>
    </w:p>
    <w:p w14:paraId="5E9796A8" w14:textId="77777777" w:rsidR="004B356E" w:rsidRDefault="004B356E" w:rsidP="00442D4D">
      <w:pPr>
        <w:autoSpaceDE w:val="0"/>
        <w:autoSpaceDN w:val="0"/>
        <w:adjustRightInd w:val="0"/>
        <w:spacing w:after="0"/>
        <w:rPr>
          <w:rFonts w:ascii="Arial" w:hAnsi="Arial" w:cs="Arial"/>
          <w:color w:val="000000"/>
          <w:sz w:val="26"/>
          <w:szCs w:val="26"/>
        </w:rPr>
      </w:pPr>
      <w:r w:rsidRPr="008029AC">
        <w:rPr>
          <w:rFonts w:ascii="Arial" w:hAnsi="Arial" w:cs="Arial"/>
          <w:color w:val="000000"/>
          <w:sz w:val="26"/>
          <w:szCs w:val="26"/>
        </w:rPr>
        <w:t xml:space="preserve">En todos los casos presentar </w:t>
      </w:r>
      <w:r w:rsidRPr="00442D4D">
        <w:rPr>
          <w:rFonts w:ascii="Arial" w:hAnsi="Arial" w:cs="Arial"/>
          <w:b/>
          <w:color w:val="000000"/>
          <w:sz w:val="26"/>
          <w:szCs w:val="26"/>
        </w:rPr>
        <w:t>una factura</w:t>
      </w:r>
      <w:r w:rsidRPr="008029AC">
        <w:rPr>
          <w:rFonts w:ascii="Arial" w:hAnsi="Arial" w:cs="Arial"/>
          <w:color w:val="000000"/>
          <w:sz w:val="26"/>
          <w:szCs w:val="26"/>
        </w:rPr>
        <w:t xml:space="preserve"> </w:t>
      </w:r>
      <w:r>
        <w:rPr>
          <w:rFonts w:ascii="Arial" w:hAnsi="Arial" w:cs="Arial"/>
          <w:color w:val="000000"/>
          <w:sz w:val="26"/>
          <w:szCs w:val="26"/>
        </w:rPr>
        <w:t>por todos los pacientes que realizaron rehabilitación</w:t>
      </w:r>
      <w:r w:rsidR="00442D4D">
        <w:rPr>
          <w:rFonts w:ascii="Arial" w:hAnsi="Arial" w:cs="Arial"/>
          <w:color w:val="000000"/>
          <w:sz w:val="26"/>
          <w:szCs w:val="26"/>
        </w:rPr>
        <w:t xml:space="preserve"> en consultorio.</w:t>
      </w:r>
    </w:p>
    <w:p w14:paraId="787B8877" w14:textId="77777777" w:rsidR="00442D4D" w:rsidRPr="008029AC" w:rsidRDefault="00442D4D" w:rsidP="004B356E">
      <w:pPr>
        <w:autoSpaceDE w:val="0"/>
        <w:autoSpaceDN w:val="0"/>
        <w:adjustRightInd w:val="0"/>
        <w:spacing w:after="0" w:line="240" w:lineRule="auto"/>
        <w:rPr>
          <w:rFonts w:ascii="Arial" w:hAnsi="Arial" w:cs="Arial"/>
          <w:color w:val="000000"/>
          <w:sz w:val="26"/>
          <w:szCs w:val="26"/>
        </w:rPr>
      </w:pPr>
    </w:p>
    <w:p w14:paraId="362F2A7A" w14:textId="77777777" w:rsidR="004B356E" w:rsidRDefault="004B356E" w:rsidP="004B356E">
      <w:pPr>
        <w:autoSpaceDE w:val="0"/>
        <w:autoSpaceDN w:val="0"/>
        <w:adjustRightInd w:val="0"/>
        <w:spacing w:after="0" w:line="240" w:lineRule="auto"/>
        <w:rPr>
          <w:rFonts w:ascii="Arial" w:hAnsi="Arial" w:cs="Arial"/>
          <w:b/>
          <w:color w:val="000000"/>
          <w:sz w:val="26"/>
          <w:szCs w:val="26"/>
        </w:rPr>
      </w:pPr>
      <w:r w:rsidRPr="004B356E">
        <w:rPr>
          <w:rFonts w:ascii="Arial" w:hAnsi="Arial" w:cs="Arial"/>
          <w:b/>
          <w:color w:val="000000"/>
          <w:sz w:val="26"/>
          <w:szCs w:val="26"/>
        </w:rPr>
        <w:t xml:space="preserve">2.- </w:t>
      </w:r>
      <w:r w:rsidR="00442D4D">
        <w:rPr>
          <w:rFonts w:ascii="Arial" w:hAnsi="Arial" w:cs="Arial"/>
          <w:b/>
          <w:color w:val="000000"/>
          <w:sz w:val="26"/>
          <w:szCs w:val="26"/>
        </w:rPr>
        <w:t xml:space="preserve">Para </w:t>
      </w:r>
      <w:r w:rsidRPr="004B356E">
        <w:rPr>
          <w:rFonts w:ascii="Arial" w:hAnsi="Arial" w:cs="Arial"/>
          <w:b/>
          <w:color w:val="000000"/>
          <w:sz w:val="26"/>
          <w:szCs w:val="26"/>
        </w:rPr>
        <w:t>Prestación de Recalificación</w:t>
      </w:r>
    </w:p>
    <w:p w14:paraId="4A7D5DDD" w14:textId="77777777" w:rsidR="00442D4D" w:rsidRDefault="00442D4D" w:rsidP="004B356E">
      <w:pPr>
        <w:autoSpaceDE w:val="0"/>
        <w:autoSpaceDN w:val="0"/>
        <w:adjustRightInd w:val="0"/>
        <w:spacing w:after="0" w:line="240" w:lineRule="auto"/>
        <w:rPr>
          <w:rFonts w:ascii="Arial" w:hAnsi="Arial" w:cs="Arial"/>
          <w:b/>
          <w:color w:val="000000"/>
          <w:sz w:val="26"/>
          <w:szCs w:val="26"/>
        </w:rPr>
      </w:pPr>
    </w:p>
    <w:p w14:paraId="4686D56E" w14:textId="77777777" w:rsidR="00442D4D" w:rsidRPr="00442D4D" w:rsidRDefault="00442D4D" w:rsidP="00442D4D">
      <w:pPr>
        <w:pStyle w:val="Prrafodelista"/>
        <w:numPr>
          <w:ilvl w:val="0"/>
          <w:numId w:val="4"/>
        </w:numPr>
        <w:autoSpaceDE w:val="0"/>
        <w:autoSpaceDN w:val="0"/>
        <w:adjustRightInd w:val="0"/>
        <w:spacing w:after="0"/>
        <w:rPr>
          <w:rFonts w:ascii="Arial" w:hAnsi="Arial" w:cs="Arial"/>
          <w:color w:val="000000"/>
          <w:sz w:val="26"/>
          <w:szCs w:val="26"/>
        </w:rPr>
      </w:pPr>
      <w:r w:rsidRPr="00442D4D">
        <w:rPr>
          <w:rFonts w:ascii="Arial" w:hAnsi="Arial" w:cs="Arial"/>
          <w:color w:val="000000"/>
          <w:sz w:val="26"/>
          <w:szCs w:val="26"/>
        </w:rPr>
        <w:t xml:space="preserve">Derivación </w:t>
      </w:r>
      <w:r>
        <w:rPr>
          <w:rFonts w:ascii="Arial" w:hAnsi="Arial" w:cs="Arial"/>
          <w:color w:val="000000"/>
          <w:sz w:val="26"/>
          <w:szCs w:val="26"/>
        </w:rPr>
        <w:t xml:space="preserve"> de Recalificación </w:t>
      </w:r>
      <w:r w:rsidRPr="00442D4D">
        <w:rPr>
          <w:rFonts w:ascii="Arial" w:hAnsi="Arial" w:cs="Arial"/>
          <w:color w:val="000000"/>
          <w:sz w:val="26"/>
          <w:szCs w:val="26"/>
        </w:rPr>
        <w:t xml:space="preserve">emitida por el </w:t>
      </w:r>
      <w:proofErr w:type="spellStart"/>
      <w:r w:rsidRPr="00442D4D">
        <w:rPr>
          <w:rFonts w:ascii="Arial" w:hAnsi="Arial" w:cs="Arial"/>
          <w:color w:val="000000"/>
          <w:sz w:val="26"/>
          <w:szCs w:val="26"/>
        </w:rPr>
        <w:t>Iapser</w:t>
      </w:r>
      <w:proofErr w:type="spellEnd"/>
    </w:p>
    <w:p w14:paraId="3DB6B740" w14:textId="77777777" w:rsidR="00442D4D" w:rsidRPr="00442D4D" w:rsidRDefault="00442D4D" w:rsidP="00442D4D">
      <w:pPr>
        <w:pStyle w:val="Prrafodelista"/>
        <w:numPr>
          <w:ilvl w:val="0"/>
          <w:numId w:val="4"/>
        </w:numPr>
        <w:autoSpaceDE w:val="0"/>
        <w:autoSpaceDN w:val="0"/>
        <w:adjustRightInd w:val="0"/>
        <w:spacing w:after="0"/>
        <w:rPr>
          <w:rFonts w:ascii="Arial" w:hAnsi="Arial" w:cs="Arial"/>
          <w:color w:val="000000"/>
          <w:sz w:val="26"/>
          <w:szCs w:val="26"/>
        </w:rPr>
      </w:pPr>
      <w:r w:rsidRPr="00442D4D">
        <w:rPr>
          <w:rFonts w:ascii="Arial" w:hAnsi="Arial" w:cs="Arial"/>
          <w:color w:val="000000"/>
          <w:sz w:val="26"/>
          <w:szCs w:val="26"/>
        </w:rPr>
        <w:t>Informes de Recalificación: informe de recalificación, análisis Ocupacional, Profesiograma, planilla de evaluación al paciente, planilla de visita de empresa, planilla de seguimiento en territorio.</w:t>
      </w:r>
    </w:p>
    <w:p w14:paraId="25A0E75F" w14:textId="77777777" w:rsidR="00442D4D" w:rsidRDefault="00442D4D" w:rsidP="00442D4D">
      <w:pPr>
        <w:pStyle w:val="Prrafodelista"/>
        <w:numPr>
          <w:ilvl w:val="0"/>
          <w:numId w:val="4"/>
        </w:numPr>
        <w:autoSpaceDE w:val="0"/>
        <w:autoSpaceDN w:val="0"/>
        <w:adjustRightInd w:val="0"/>
        <w:spacing w:after="0"/>
        <w:rPr>
          <w:rFonts w:ascii="Arial" w:hAnsi="Arial" w:cs="Arial"/>
          <w:color w:val="000000"/>
          <w:sz w:val="26"/>
          <w:szCs w:val="26"/>
        </w:rPr>
      </w:pPr>
      <w:r w:rsidRPr="00442D4D">
        <w:rPr>
          <w:rFonts w:ascii="Arial" w:hAnsi="Arial" w:cs="Arial"/>
          <w:color w:val="000000"/>
          <w:sz w:val="26"/>
          <w:szCs w:val="26"/>
        </w:rPr>
        <w:t>Informes de Evaluación Ambiental, planilla de evaluación al paciente.</w:t>
      </w:r>
    </w:p>
    <w:p w14:paraId="28D8E82D" w14:textId="77777777" w:rsidR="00A811B2" w:rsidRDefault="00442D4D" w:rsidP="00A811B2">
      <w:pPr>
        <w:pStyle w:val="Prrafodelista"/>
        <w:numPr>
          <w:ilvl w:val="0"/>
          <w:numId w:val="4"/>
        </w:numPr>
        <w:autoSpaceDE w:val="0"/>
        <w:autoSpaceDN w:val="0"/>
        <w:adjustRightInd w:val="0"/>
        <w:spacing w:after="0"/>
        <w:rPr>
          <w:rFonts w:ascii="Arial" w:hAnsi="Arial" w:cs="Arial"/>
          <w:color w:val="000000"/>
          <w:sz w:val="26"/>
          <w:szCs w:val="26"/>
        </w:rPr>
      </w:pPr>
      <w:r>
        <w:rPr>
          <w:rFonts w:ascii="Arial" w:hAnsi="Arial" w:cs="Arial"/>
          <w:color w:val="000000"/>
          <w:sz w:val="26"/>
          <w:szCs w:val="26"/>
        </w:rPr>
        <w:t>Factura y planilla II en Excel con el detalle de los pacientes recalificados y prestaciones realizadas.</w:t>
      </w:r>
    </w:p>
    <w:p w14:paraId="244FD6D3" w14:textId="77777777" w:rsidR="00A811B2" w:rsidRDefault="00A811B2" w:rsidP="00A811B2">
      <w:pPr>
        <w:autoSpaceDE w:val="0"/>
        <w:autoSpaceDN w:val="0"/>
        <w:adjustRightInd w:val="0"/>
        <w:spacing w:after="0"/>
        <w:rPr>
          <w:rFonts w:ascii="Arial" w:hAnsi="Arial" w:cs="Arial"/>
          <w:color w:val="000000"/>
          <w:sz w:val="26"/>
          <w:szCs w:val="26"/>
        </w:rPr>
      </w:pPr>
    </w:p>
    <w:p w14:paraId="25F11347" w14:textId="77777777" w:rsidR="00A811B2" w:rsidRDefault="00A811B2" w:rsidP="00A811B2">
      <w:pPr>
        <w:autoSpaceDE w:val="0"/>
        <w:autoSpaceDN w:val="0"/>
        <w:adjustRightInd w:val="0"/>
        <w:spacing w:after="0"/>
        <w:rPr>
          <w:rFonts w:ascii="Arial" w:hAnsi="Arial" w:cs="Arial"/>
          <w:b/>
          <w:bCs/>
          <w:color w:val="000000"/>
          <w:sz w:val="26"/>
          <w:szCs w:val="26"/>
        </w:rPr>
      </w:pPr>
      <w:r w:rsidRPr="004C32EE">
        <w:rPr>
          <w:rFonts w:ascii="Arial" w:hAnsi="Arial" w:cs="Arial"/>
          <w:bCs/>
          <w:color w:val="000000"/>
          <w:sz w:val="26"/>
          <w:szCs w:val="26"/>
        </w:rPr>
        <w:t>La documentación se debe presentar en la sede del Colegio</w:t>
      </w:r>
      <w:r>
        <w:rPr>
          <w:rFonts w:ascii="Arial" w:hAnsi="Arial" w:cs="Arial"/>
          <w:bCs/>
          <w:color w:val="000000"/>
          <w:sz w:val="26"/>
          <w:szCs w:val="26"/>
        </w:rPr>
        <w:t xml:space="preserve">- </w:t>
      </w:r>
      <w:r w:rsidRPr="004C32EE">
        <w:rPr>
          <w:rFonts w:ascii="Arial" w:hAnsi="Arial" w:cs="Arial"/>
          <w:bCs/>
          <w:color w:val="000000"/>
          <w:sz w:val="26"/>
          <w:szCs w:val="26"/>
        </w:rPr>
        <w:t xml:space="preserve"> (Racedo 525</w:t>
      </w:r>
      <w:r>
        <w:rPr>
          <w:rFonts w:ascii="Arial" w:hAnsi="Arial" w:cs="Arial"/>
          <w:b/>
          <w:bCs/>
          <w:color w:val="000000"/>
          <w:sz w:val="26"/>
          <w:szCs w:val="26"/>
        </w:rPr>
        <w:t xml:space="preserve"> </w:t>
      </w:r>
      <w:r w:rsidRPr="004C32EE">
        <w:rPr>
          <w:rFonts w:ascii="Arial" w:hAnsi="Arial" w:cs="Arial"/>
          <w:bCs/>
          <w:color w:val="000000"/>
          <w:sz w:val="26"/>
          <w:szCs w:val="26"/>
        </w:rPr>
        <w:t>3º F- Paraná)</w:t>
      </w:r>
      <w:r>
        <w:rPr>
          <w:rFonts w:ascii="Arial" w:hAnsi="Arial" w:cs="Arial"/>
          <w:b/>
          <w:bCs/>
          <w:color w:val="000000"/>
          <w:sz w:val="26"/>
          <w:szCs w:val="26"/>
        </w:rPr>
        <w:t xml:space="preserve"> del 1 al 5</w:t>
      </w:r>
      <w:r w:rsidRPr="00D571F3">
        <w:rPr>
          <w:rFonts w:ascii="Arial" w:hAnsi="Arial" w:cs="Arial"/>
          <w:b/>
          <w:bCs/>
          <w:color w:val="000000"/>
          <w:sz w:val="26"/>
          <w:szCs w:val="26"/>
        </w:rPr>
        <w:t xml:space="preserve"> de cada mes (a mes vencido).</w:t>
      </w:r>
    </w:p>
    <w:p w14:paraId="2C7D4E3B" w14:textId="77777777" w:rsidR="00A811B2" w:rsidRPr="00A811B2" w:rsidRDefault="00A811B2" w:rsidP="00A811B2">
      <w:pPr>
        <w:autoSpaceDE w:val="0"/>
        <w:autoSpaceDN w:val="0"/>
        <w:adjustRightInd w:val="0"/>
        <w:spacing w:after="0"/>
        <w:rPr>
          <w:rFonts w:ascii="Arial" w:hAnsi="Arial" w:cs="Arial"/>
          <w:color w:val="000000"/>
          <w:sz w:val="26"/>
          <w:szCs w:val="26"/>
        </w:rPr>
      </w:pPr>
    </w:p>
    <w:p w14:paraId="5E2EF331" w14:textId="77777777" w:rsidR="004833B7" w:rsidRDefault="004833B7" w:rsidP="00442D4D">
      <w:pPr>
        <w:autoSpaceDE w:val="0"/>
        <w:autoSpaceDN w:val="0"/>
        <w:adjustRightInd w:val="0"/>
        <w:spacing w:after="0" w:line="240" w:lineRule="auto"/>
        <w:rPr>
          <w:rFonts w:ascii="Arial" w:hAnsi="Arial" w:cs="Arial"/>
          <w:b/>
          <w:bCs/>
          <w:color w:val="000000"/>
          <w:sz w:val="26"/>
          <w:szCs w:val="26"/>
        </w:rPr>
      </w:pPr>
    </w:p>
    <w:p w14:paraId="4A347CC3" w14:textId="77777777" w:rsidR="00442D4D" w:rsidRPr="00D571F3" w:rsidRDefault="00442D4D" w:rsidP="00442D4D">
      <w:pPr>
        <w:autoSpaceDE w:val="0"/>
        <w:autoSpaceDN w:val="0"/>
        <w:adjustRightInd w:val="0"/>
        <w:spacing w:after="0" w:line="240" w:lineRule="auto"/>
        <w:rPr>
          <w:rFonts w:ascii="Arial" w:hAnsi="Arial" w:cs="Arial"/>
          <w:b/>
          <w:bCs/>
          <w:color w:val="000000"/>
          <w:sz w:val="26"/>
          <w:szCs w:val="26"/>
        </w:rPr>
      </w:pPr>
      <w:r w:rsidRPr="00D571F3">
        <w:rPr>
          <w:rFonts w:ascii="Arial" w:hAnsi="Arial" w:cs="Arial"/>
          <w:b/>
          <w:bCs/>
          <w:color w:val="000000"/>
          <w:sz w:val="26"/>
          <w:szCs w:val="26"/>
        </w:rPr>
        <w:lastRenderedPageBreak/>
        <w:t>PAGOS:</w:t>
      </w:r>
    </w:p>
    <w:p w14:paraId="5AA31623" w14:textId="77777777" w:rsidR="00442D4D" w:rsidRDefault="00442D4D" w:rsidP="00442D4D">
      <w:pPr>
        <w:autoSpaceDE w:val="0"/>
        <w:autoSpaceDN w:val="0"/>
        <w:adjustRightInd w:val="0"/>
        <w:spacing w:after="0" w:line="240" w:lineRule="auto"/>
        <w:rPr>
          <w:rFonts w:ascii="Arial" w:hAnsi="Arial" w:cs="Arial"/>
          <w:color w:val="000000"/>
          <w:sz w:val="26"/>
          <w:szCs w:val="26"/>
        </w:rPr>
      </w:pPr>
      <w:r w:rsidRPr="00D571F3">
        <w:rPr>
          <w:rFonts w:ascii="Arial" w:hAnsi="Arial" w:cs="Arial"/>
          <w:color w:val="000000"/>
          <w:sz w:val="26"/>
          <w:szCs w:val="26"/>
        </w:rPr>
        <w:t>Los pagos se realizaran únicamente a través de transferencias bancarias</w:t>
      </w:r>
      <w:r>
        <w:rPr>
          <w:rFonts w:ascii="Arial" w:hAnsi="Arial" w:cs="Arial"/>
          <w:color w:val="000000"/>
          <w:sz w:val="26"/>
          <w:szCs w:val="26"/>
        </w:rPr>
        <w:t xml:space="preserve"> CBU</w:t>
      </w:r>
      <w:r w:rsidRPr="00D571F3">
        <w:rPr>
          <w:rFonts w:ascii="Arial" w:hAnsi="Arial" w:cs="Arial"/>
          <w:color w:val="000000"/>
          <w:sz w:val="26"/>
          <w:szCs w:val="26"/>
        </w:rPr>
        <w:t>, a cuenta</w:t>
      </w:r>
      <w:r>
        <w:rPr>
          <w:rFonts w:ascii="Arial" w:hAnsi="Arial" w:cs="Arial"/>
          <w:color w:val="000000"/>
          <w:sz w:val="26"/>
          <w:szCs w:val="26"/>
        </w:rPr>
        <w:t xml:space="preserve"> </w:t>
      </w:r>
      <w:r w:rsidRPr="00D571F3">
        <w:rPr>
          <w:rFonts w:ascii="Arial" w:hAnsi="Arial" w:cs="Arial"/>
          <w:color w:val="000000"/>
          <w:sz w:val="26"/>
          <w:szCs w:val="26"/>
        </w:rPr>
        <w:t>del profesional, sin excepción.</w:t>
      </w:r>
      <w:r w:rsidR="00A811B2">
        <w:rPr>
          <w:rFonts w:ascii="Arial" w:hAnsi="Arial" w:cs="Arial"/>
          <w:color w:val="000000"/>
          <w:sz w:val="26"/>
          <w:szCs w:val="26"/>
        </w:rPr>
        <w:t xml:space="preserve"> </w:t>
      </w:r>
    </w:p>
    <w:p w14:paraId="3D9519A0" w14:textId="77777777" w:rsidR="00A811B2" w:rsidRPr="00D571F3" w:rsidRDefault="00A811B2" w:rsidP="00442D4D">
      <w:pPr>
        <w:autoSpaceDE w:val="0"/>
        <w:autoSpaceDN w:val="0"/>
        <w:adjustRightInd w:val="0"/>
        <w:spacing w:after="0" w:line="240" w:lineRule="auto"/>
        <w:rPr>
          <w:rFonts w:ascii="Arial" w:hAnsi="Arial" w:cs="Arial"/>
          <w:color w:val="000000"/>
          <w:sz w:val="26"/>
          <w:szCs w:val="26"/>
        </w:rPr>
      </w:pPr>
      <w:r>
        <w:rPr>
          <w:rFonts w:ascii="Arial" w:hAnsi="Arial" w:cs="Arial"/>
          <w:color w:val="000000"/>
        </w:rPr>
        <w:t>El tiempo de liquidación por contrato es de 30 días desde el día de presentada la documentación (día que llega la facturación a la ART desde el Colegio, aproximadamente los 9 o10 de cada mes).</w:t>
      </w:r>
    </w:p>
    <w:p w14:paraId="1C04F1F5" w14:textId="77777777" w:rsidR="00442D4D" w:rsidRDefault="00442D4D" w:rsidP="00442D4D">
      <w:pPr>
        <w:autoSpaceDE w:val="0"/>
        <w:autoSpaceDN w:val="0"/>
        <w:adjustRightInd w:val="0"/>
        <w:spacing w:after="0" w:line="240" w:lineRule="auto"/>
        <w:rPr>
          <w:rFonts w:ascii="Arial" w:hAnsi="Arial" w:cs="Arial"/>
          <w:b/>
          <w:bCs/>
          <w:color w:val="000000"/>
          <w:sz w:val="26"/>
          <w:szCs w:val="26"/>
        </w:rPr>
      </w:pPr>
    </w:p>
    <w:p w14:paraId="04C30DE3" w14:textId="77777777" w:rsidR="00442D4D" w:rsidRPr="00D571F3" w:rsidRDefault="00442D4D" w:rsidP="00442D4D">
      <w:pPr>
        <w:autoSpaceDE w:val="0"/>
        <w:autoSpaceDN w:val="0"/>
        <w:adjustRightInd w:val="0"/>
        <w:spacing w:after="0" w:line="240" w:lineRule="auto"/>
        <w:rPr>
          <w:rFonts w:ascii="Arial" w:hAnsi="Arial" w:cs="Arial"/>
          <w:b/>
          <w:bCs/>
          <w:color w:val="000000"/>
          <w:sz w:val="26"/>
          <w:szCs w:val="26"/>
        </w:rPr>
      </w:pPr>
      <w:r w:rsidRPr="00D571F3">
        <w:rPr>
          <w:rFonts w:ascii="Arial" w:hAnsi="Arial" w:cs="Arial"/>
          <w:b/>
          <w:bCs/>
          <w:color w:val="000000"/>
          <w:sz w:val="26"/>
          <w:szCs w:val="26"/>
        </w:rPr>
        <w:t>RETENCION:</w:t>
      </w:r>
    </w:p>
    <w:p w14:paraId="49F874B0" w14:textId="77777777" w:rsidR="00442D4D" w:rsidRDefault="00442D4D" w:rsidP="00442D4D">
      <w:pPr>
        <w:autoSpaceDE w:val="0"/>
        <w:autoSpaceDN w:val="0"/>
        <w:adjustRightInd w:val="0"/>
        <w:spacing w:after="0" w:line="240" w:lineRule="auto"/>
        <w:rPr>
          <w:rFonts w:ascii="Arial" w:hAnsi="Arial" w:cs="Arial"/>
          <w:color w:val="000000"/>
          <w:sz w:val="26"/>
          <w:szCs w:val="26"/>
        </w:rPr>
      </w:pPr>
      <w:r w:rsidRPr="00D571F3">
        <w:rPr>
          <w:rFonts w:ascii="Arial" w:hAnsi="Arial" w:cs="Arial"/>
          <w:color w:val="000000"/>
          <w:sz w:val="26"/>
          <w:szCs w:val="26"/>
        </w:rPr>
        <w:t>La facturación a través del colegio tendrá una retención del 4% del monto total</w:t>
      </w:r>
      <w:r>
        <w:rPr>
          <w:rFonts w:ascii="Arial" w:hAnsi="Arial" w:cs="Arial"/>
          <w:color w:val="000000"/>
          <w:sz w:val="26"/>
          <w:szCs w:val="26"/>
        </w:rPr>
        <w:t xml:space="preserve"> </w:t>
      </w:r>
      <w:r w:rsidRPr="00D571F3">
        <w:rPr>
          <w:rFonts w:ascii="Arial" w:hAnsi="Arial" w:cs="Arial"/>
          <w:color w:val="000000"/>
          <w:sz w:val="26"/>
          <w:szCs w:val="26"/>
        </w:rPr>
        <w:t>de la misma.</w:t>
      </w:r>
    </w:p>
    <w:p w14:paraId="5BA158C1" w14:textId="77777777" w:rsidR="004B356E" w:rsidRDefault="004B356E" w:rsidP="00784CA1">
      <w:pPr>
        <w:autoSpaceDE w:val="0"/>
        <w:autoSpaceDN w:val="0"/>
        <w:adjustRightInd w:val="0"/>
        <w:spacing w:after="0" w:line="240" w:lineRule="auto"/>
        <w:rPr>
          <w:rFonts w:ascii="Arial" w:hAnsi="Arial" w:cs="Arial"/>
          <w:color w:val="000000"/>
          <w:sz w:val="26"/>
          <w:szCs w:val="26"/>
        </w:rPr>
      </w:pPr>
    </w:p>
    <w:p w14:paraId="57D6D5A1" w14:textId="03F8DC32" w:rsidR="004A609B" w:rsidRDefault="004A609B" w:rsidP="00784CA1">
      <w:pPr>
        <w:autoSpaceDE w:val="0"/>
        <w:autoSpaceDN w:val="0"/>
        <w:adjustRightInd w:val="0"/>
        <w:spacing w:after="0" w:line="240" w:lineRule="auto"/>
        <w:rPr>
          <w:rFonts w:ascii="Arial" w:hAnsi="Arial" w:cs="Arial"/>
          <w:b/>
          <w:color w:val="000000"/>
          <w:sz w:val="26"/>
          <w:szCs w:val="26"/>
          <w:u w:val="single"/>
        </w:rPr>
      </w:pPr>
      <w:r w:rsidRPr="004A609B">
        <w:rPr>
          <w:rFonts w:ascii="Arial" w:hAnsi="Arial" w:cs="Arial"/>
          <w:b/>
          <w:color w:val="000000"/>
          <w:sz w:val="26"/>
          <w:szCs w:val="26"/>
          <w:u w:val="single"/>
        </w:rPr>
        <w:t>PRACTICAS Y VALORES AUTORIZADOS</w:t>
      </w:r>
    </w:p>
    <w:p w14:paraId="7D241D7D" w14:textId="6D8C2E82" w:rsidR="00715CDE" w:rsidRDefault="00715CDE" w:rsidP="00784CA1">
      <w:pPr>
        <w:autoSpaceDE w:val="0"/>
        <w:autoSpaceDN w:val="0"/>
        <w:adjustRightInd w:val="0"/>
        <w:spacing w:after="0" w:line="240" w:lineRule="auto"/>
        <w:rPr>
          <w:rFonts w:ascii="Arial" w:hAnsi="Arial" w:cs="Arial"/>
          <w:b/>
          <w:color w:val="000000"/>
          <w:sz w:val="26"/>
          <w:szCs w:val="26"/>
          <w:u w:val="single"/>
        </w:rPr>
      </w:pPr>
    </w:p>
    <w:tbl>
      <w:tblPr>
        <w:tblW w:w="0" w:type="auto"/>
        <w:tblCellMar>
          <w:top w:w="15" w:type="dxa"/>
          <w:left w:w="15" w:type="dxa"/>
          <w:bottom w:w="15" w:type="dxa"/>
          <w:right w:w="15" w:type="dxa"/>
        </w:tblCellMar>
        <w:tblLook w:val="04A0" w:firstRow="1" w:lastRow="0" w:firstColumn="1" w:lastColumn="0" w:noHBand="0" w:noVBand="1"/>
      </w:tblPr>
      <w:tblGrid>
        <w:gridCol w:w="840"/>
        <w:gridCol w:w="7470"/>
        <w:gridCol w:w="740"/>
      </w:tblGrid>
      <w:tr w:rsidR="00715CDE" w:rsidRPr="00715CDE" w14:paraId="30D2B512" w14:textId="77777777" w:rsidTr="00715CDE">
        <w:trPr>
          <w:trHeight w:val="599"/>
        </w:trPr>
        <w:tc>
          <w:tcPr>
            <w:tcW w:w="0" w:type="auto"/>
            <w:tcBorders>
              <w:top w:val="single" w:sz="8" w:space="0" w:color="000000"/>
              <w:left w:val="single" w:sz="8" w:space="0" w:color="000000"/>
              <w:bottom w:val="single" w:sz="8" w:space="0" w:color="000000"/>
              <w:right w:val="single" w:sz="8" w:space="0" w:color="000000"/>
            </w:tcBorders>
            <w:hideMark/>
          </w:tcPr>
          <w:p w14:paraId="1B2241CB" w14:textId="77777777" w:rsidR="00715CDE" w:rsidRPr="00715CDE" w:rsidRDefault="00715CDE" w:rsidP="00715CDE">
            <w:pPr>
              <w:spacing w:before="96" w:after="0" w:line="240" w:lineRule="auto"/>
              <w:ind w:left="100"/>
              <w:rPr>
                <w:rFonts w:ascii="Times New Roman" w:eastAsia="Times New Roman" w:hAnsi="Times New Roman" w:cs="Times New Roman"/>
                <w:sz w:val="24"/>
                <w:szCs w:val="24"/>
              </w:rPr>
            </w:pPr>
            <w:r w:rsidRPr="00715CDE">
              <w:rPr>
                <w:rFonts w:ascii="Arial" w:eastAsia="Times New Roman" w:hAnsi="Arial" w:cs="Arial"/>
                <w:b/>
                <w:bCs/>
                <w:color w:val="000000"/>
                <w:sz w:val="20"/>
                <w:szCs w:val="20"/>
              </w:rPr>
              <w:t>Código</w:t>
            </w:r>
          </w:p>
        </w:tc>
        <w:tc>
          <w:tcPr>
            <w:tcW w:w="0" w:type="auto"/>
            <w:tcBorders>
              <w:top w:val="single" w:sz="8" w:space="0" w:color="000000"/>
              <w:left w:val="single" w:sz="8" w:space="0" w:color="000000"/>
              <w:bottom w:val="single" w:sz="8" w:space="0" w:color="000000"/>
              <w:right w:val="single" w:sz="8" w:space="0" w:color="000000"/>
            </w:tcBorders>
            <w:hideMark/>
          </w:tcPr>
          <w:p w14:paraId="0C42C584" w14:textId="77777777" w:rsidR="00715CDE" w:rsidRPr="00715CDE" w:rsidRDefault="00715CDE" w:rsidP="00715CDE">
            <w:pPr>
              <w:spacing w:before="96" w:after="0" w:line="240" w:lineRule="auto"/>
              <w:ind w:left="98"/>
              <w:rPr>
                <w:rFonts w:ascii="Times New Roman" w:eastAsia="Times New Roman" w:hAnsi="Times New Roman" w:cs="Times New Roman"/>
                <w:sz w:val="24"/>
                <w:szCs w:val="24"/>
              </w:rPr>
            </w:pPr>
            <w:r w:rsidRPr="00715CDE">
              <w:rPr>
                <w:rFonts w:ascii="Arial" w:eastAsia="Times New Roman" w:hAnsi="Arial" w:cs="Arial"/>
                <w:b/>
                <w:bCs/>
                <w:color w:val="000000"/>
                <w:sz w:val="20"/>
                <w:szCs w:val="20"/>
              </w:rPr>
              <w:t>REHABILITACIÓN POR ART</w:t>
            </w:r>
          </w:p>
        </w:tc>
        <w:tc>
          <w:tcPr>
            <w:tcW w:w="0" w:type="auto"/>
            <w:tcBorders>
              <w:top w:val="single" w:sz="8" w:space="0" w:color="000000"/>
              <w:left w:val="single" w:sz="8" w:space="0" w:color="000000"/>
              <w:bottom w:val="single" w:sz="8" w:space="0" w:color="000000"/>
              <w:right w:val="single" w:sz="8" w:space="0" w:color="000000"/>
            </w:tcBorders>
            <w:hideMark/>
          </w:tcPr>
          <w:p w14:paraId="78A01857" w14:textId="77777777" w:rsidR="00715CDE" w:rsidRPr="00715CDE" w:rsidRDefault="00715CDE" w:rsidP="00715CDE">
            <w:pPr>
              <w:spacing w:after="0" w:line="240" w:lineRule="auto"/>
              <w:rPr>
                <w:rFonts w:ascii="Times New Roman" w:eastAsia="Times New Roman" w:hAnsi="Times New Roman" w:cs="Times New Roman"/>
                <w:sz w:val="24"/>
                <w:szCs w:val="24"/>
              </w:rPr>
            </w:pPr>
          </w:p>
        </w:tc>
      </w:tr>
      <w:tr w:rsidR="00715CDE" w:rsidRPr="00715CDE" w14:paraId="6E3C1D2A" w14:textId="77777777" w:rsidTr="00715CDE">
        <w:trPr>
          <w:trHeight w:val="1118"/>
        </w:trPr>
        <w:tc>
          <w:tcPr>
            <w:tcW w:w="0" w:type="auto"/>
            <w:tcBorders>
              <w:top w:val="single" w:sz="8" w:space="0" w:color="000000"/>
              <w:left w:val="single" w:sz="8" w:space="0" w:color="000000"/>
              <w:bottom w:val="single" w:sz="8" w:space="0" w:color="000000"/>
              <w:right w:val="single" w:sz="8" w:space="0" w:color="000000"/>
            </w:tcBorders>
            <w:hideMark/>
          </w:tcPr>
          <w:p w14:paraId="1E7949EF" w14:textId="77777777" w:rsidR="00715CDE" w:rsidRPr="00715CDE" w:rsidRDefault="00715CDE" w:rsidP="00715CDE">
            <w:pPr>
              <w:spacing w:before="96" w:after="0" w:line="240" w:lineRule="auto"/>
              <w:ind w:left="100"/>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25.01.03</w:t>
            </w:r>
          </w:p>
        </w:tc>
        <w:tc>
          <w:tcPr>
            <w:tcW w:w="0" w:type="auto"/>
            <w:tcBorders>
              <w:top w:val="single" w:sz="8" w:space="0" w:color="000000"/>
              <w:left w:val="single" w:sz="8" w:space="0" w:color="000000"/>
              <w:bottom w:val="single" w:sz="8" w:space="0" w:color="000000"/>
              <w:right w:val="single" w:sz="8" w:space="0" w:color="000000"/>
            </w:tcBorders>
            <w:hideMark/>
          </w:tcPr>
          <w:p w14:paraId="2E1619DC" w14:textId="77777777" w:rsidR="00715CDE" w:rsidRPr="00715CDE" w:rsidRDefault="00715CDE" w:rsidP="00715CDE">
            <w:pPr>
              <w:spacing w:before="96" w:after="0" w:line="240" w:lineRule="auto"/>
              <w:ind w:left="98" w:right="639"/>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 xml:space="preserve">Atención en Consultorio – sesión de rehabilitación </w:t>
            </w:r>
            <w:proofErr w:type="gramStart"/>
            <w:r w:rsidRPr="00715CDE">
              <w:rPr>
                <w:rFonts w:ascii="Calibri" w:eastAsia="Times New Roman" w:hAnsi="Calibri" w:cs="Calibri"/>
                <w:color w:val="000000"/>
                <w:sz w:val="20"/>
                <w:szCs w:val="20"/>
              </w:rPr>
              <w:t>( no</w:t>
            </w:r>
            <w:proofErr w:type="gramEnd"/>
            <w:r w:rsidRPr="00715CDE">
              <w:rPr>
                <w:rFonts w:ascii="Calibri" w:eastAsia="Times New Roman" w:hAnsi="Calibri" w:cs="Calibri"/>
                <w:color w:val="000000"/>
                <w:sz w:val="20"/>
                <w:szCs w:val="20"/>
              </w:rPr>
              <w:t xml:space="preserve"> incluyen costos de materiales para la confección de férulas y/o adaptaciones – Ver Anexo III)</w:t>
            </w:r>
          </w:p>
        </w:tc>
        <w:tc>
          <w:tcPr>
            <w:tcW w:w="0" w:type="auto"/>
            <w:tcBorders>
              <w:top w:val="single" w:sz="8" w:space="0" w:color="000000"/>
              <w:left w:val="single" w:sz="8" w:space="0" w:color="000000"/>
              <w:bottom w:val="single" w:sz="8" w:space="0" w:color="000000"/>
              <w:right w:val="single" w:sz="8" w:space="0" w:color="000000"/>
            </w:tcBorders>
            <w:hideMark/>
          </w:tcPr>
          <w:p w14:paraId="20EAE411" w14:textId="45094A0C" w:rsidR="00715CDE" w:rsidRPr="00715CDE" w:rsidRDefault="00715CDE" w:rsidP="00715CDE">
            <w:pPr>
              <w:spacing w:before="96" w:after="0" w:line="240" w:lineRule="auto"/>
              <w:ind w:left="101"/>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w:t>
            </w:r>
            <w:r w:rsidR="005225D0">
              <w:rPr>
                <w:rFonts w:ascii="Calibri" w:eastAsia="Times New Roman" w:hAnsi="Calibri" w:cs="Calibri"/>
                <w:color w:val="000000"/>
                <w:sz w:val="20"/>
                <w:szCs w:val="20"/>
              </w:rPr>
              <w:t>15870</w:t>
            </w:r>
          </w:p>
        </w:tc>
      </w:tr>
      <w:tr w:rsidR="00715CDE" w:rsidRPr="00715CDE" w14:paraId="73B9CCCA" w14:textId="77777777" w:rsidTr="00715CDE">
        <w:trPr>
          <w:trHeight w:val="1121"/>
        </w:trPr>
        <w:tc>
          <w:tcPr>
            <w:tcW w:w="0" w:type="auto"/>
            <w:tcBorders>
              <w:top w:val="single" w:sz="8" w:space="0" w:color="000000"/>
              <w:left w:val="single" w:sz="8" w:space="0" w:color="000000"/>
              <w:bottom w:val="single" w:sz="8" w:space="0" w:color="000000"/>
              <w:right w:val="single" w:sz="8" w:space="0" w:color="000000"/>
            </w:tcBorders>
            <w:hideMark/>
          </w:tcPr>
          <w:p w14:paraId="1337CEEB" w14:textId="77777777" w:rsidR="00715CDE" w:rsidRPr="00715CDE" w:rsidRDefault="00715CDE" w:rsidP="00715CDE">
            <w:pPr>
              <w:spacing w:before="96" w:after="0" w:line="240" w:lineRule="auto"/>
              <w:ind w:left="100"/>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25.01.09</w:t>
            </w:r>
          </w:p>
        </w:tc>
        <w:tc>
          <w:tcPr>
            <w:tcW w:w="0" w:type="auto"/>
            <w:tcBorders>
              <w:top w:val="single" w:sz="8" w:space="0" w:color="000000"/>
              <w:left w:val="single" w:sz="8" w:space="0" w:color="000000"/>
              <w:bottom w:val="single" w:sz="8" w:space="0" w:color="000000"/>
              <w:right w:val="single" w:sz="8" w:space="0" w:color="000000"/>
            </w:tcBorders>
            <w:hideMark/>
          </w:tcPr>
          <w:p w14:paraId="5F09CE2F" w14:textId="77777777" w:rsidR="00715CDE" w:rsidRPr="00715CDE" w:rsidRDefault="00715CDE" w:rsidP="00715CDE">
            <w:pPr>
              <w:spacing w:before="96" w:after="0" w:line="240" w:lineRule="auto"/>
              <w:ind w:left="98" w:right="488"/>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 xml:space="preserve">Atención Domiciliaria </w:t>
            </w:r>
            <w:proofErr w:type="gramStart"/>
            <w:r w:rsidRPr="00715CDE">
              <w:rPr>
                <w:rFonts w:ascii="Calibri" w:eastAsia="Times New Roman" w:hAnsi="Calibri" w:cs="Calibri"/>
                <w:color w:val="000000"/>
                <w:sz w:val="20"/>
                <w:szCs w:val="20"/>
              </w:rPr>
              <w:t>( no</w:t>
            </w:r>
            <w:proofErr w:type="gramEnd"/>
            <w:r w:rsidRPr="00715CDE">
              <w:rPr>
                <w:rFonts w:ascii="Calibri" w:eastAsia="Times New Roman" w:hAnsi="Calibri" w:cs="Calibri"/>
                <w:color w:val="000000"/>
                <w:sz w:val="20"/>
                <w:szCs w:val="20"/>
              </w:rPr>
              <w:t xml:space="preserve"> incluyen costos de materiales para la confección de férulas y/o adaptaciones – Ver Anexo III)</w:t>
            </w:r>
          </w:p>
        </w:tc>
        <w:tc>
          <w:tcPr>
            <w:tcW w:w="0" w:type="auto"/>
            <w:tcBorders>
              <w:top w:val="single" w:sz="8" w:space="0" w:color="000000"/>
              <w:left w:val="single" w:sz="8" w:space="0" w:color="000000"/>
              <w:bottom w:val="single" w:sz="8" w:space="0" w:color="000000"/>
              <w:right w:val="single" w:sz="8" w:space="0" w:color="000000"/>
            </w:tcBorders>
            <w:hideMark/>
          </w:tcPr>
          <w:p w14:paraId="1637BF7D" w14:textId="319A6064" w:rsidR="00715CDE" w:rsidRPr="00715CDE" w:rsidRDefault="00715CDE" w:rsidP="00715CDE">
            <w:pPr>
              <w:spacing w:before="96" w:after="0" w:line="240" w:lineRule="auto"/>
              <w:ind w:left="101"/>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w:t>
            </w:r>
            <w:r w:rsidR="005225D0">
              <w:rPr>
                <w:rFonts w:ascii="Calibri" w:eastAsia="Times New Roman" w:hAnsi="Calibri" w:cs="Calibri"/>
                <w:color w:val="000000"/>
                <w:sz w:val="20"/>
                <w:szCs w:val="20"/>
              </w:rPr>
              <w:t>19980</w:t>
            </w:r>
          </w:p>
        </w:tc>
      </w:tr>
    </w:tbl>
    <w:p w14:paraId="39F24BEE" w14:textId="77777777" w:rsidR="00715CDE" w:rsidRPr="00715CDE" w:rsidRDefault="00715CDE" w:rsidP="00715CDE">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40"/>
        <w:gridCol w:w="7176"/>
        <w:gridCol w:w="1034"/>
      </w:tblGrid>
      <w:tr w:rsidR="00715CDE" w:rsidRPr="00715CDE" w14:paraId="0D3ED2EE" w14:textId="77777777" w:rsidTr="00715CDE">
        <w:trPr>
          <w:trHeight w:val="888"/>
        </w:trPr>
        <w:tc>
          <w:tcPr>
            <w:tcW w:w="0" w:type="auto"/>
            <w:tcBorders>
              <w:top w:val="single" w:sz="8" w:space="0" w:color="000000"/>
              <w:left w:val="single" w:sz="8" w:space="0" w:color="000000"/>
              <w:bottom w:val="single" w:sz="8" w:space="0" w:color="000000"/>
              <w:right w:val="single" w:sz="8" w:space="0" w:color="000000"/>
            </w:tcBorders>
            <w:hideMark/>
          </w:tcPr>
          <w:p w14:paraId="1F57CEB1" w14:textId="77777777" w:rsidR="00715CDE" w:rsidRPr="00715CDE" w:rsidRDefault="00715CDE" w:rsidP="00715CDE">
            <w:pPr>
              <w:spacing w:before="91" w:after="0" w:line="240" w:lineRule="auto"/>
              <w:ind w:left="100"/>
              <w:rPr>
                <w:rFonts w:ascii="Times New Roman" w:eastAsia="Times New Roman" w:hAnsi="Times New Roman" w:cs="Times New Roman"/>
                <w:sz w:val="24"/>
                <w:szCs w:val="24"/>
              </w:rPr>
            </w:pPr>
            <w:r w:rsidRPr="00715CDE">
              <w:rPr>
                <w:rFonts w:ascii="Arial" w:eastAsia="Times New Roman" w:hAnsi="Arial" w:cs="Arial"/>
                <w:b/>
                <w:bCs/>
                <w:color w:val="000000"/>
                <w:sz w:val="20"/>
                <w:szCs w:val="20"/>
              </w:rPr>
              <w:t>Código</w:t>
            </w:r>
          </w:p>
        </w:tc>
        <w:tc>
          <w:tcPr>
            <w:tcW w:w="0" w:type="auto"/>
            <w:tcBorders>
              <w:top w:val="single" w:sz="8" w:space="0" w:color="000000"/>
              <w:left w:val="single" w:sz="8" w:space="0" w:color="000000"/>
              <w:bottom w:val="single" w:sz="8" w:space="0" w:color="000000"/>
              <w:right w:val="single" w:sz="8" w:space="0" w:color="000000"/>
            </w:tcBorders>
            <w:hideMark/>
          </w:tcPr>
          <w:p w14:paraId="06A11EFE" w14:textId="77777777" w:rsidR="00715CDE" w:rsidRPr="00715CDE" w:rsidRDefault="00715CDE" w:rsidP="00715CDE">
            <w:pPr>
              <w:spacing w:before="91" w:after="0" w:line="240" w:lineRule="auto"/>
              <w:ind w:left="98"/>
              <w:rPr>
                <w:rFonts w:ascii="Times New Roman" w:eastAsia="Times New Roman" w:hAnsi="Times New Roman" w:cs="Times New Roman"/>
                <w:sz w:val="24"/>
                <w:szCs w:val="24"/>
              </w:rPr>
            </w:pPr>
            <w:r w:rsidRPr="00715CDE">
              <w:rPr>
                <w:rFonts w:ascii="Arial" w:eastAsia="Times New Roman" w:hAnsi="Arial" w:cs="Arial"/>
                <w:b/>
                <w:bCs/>
                <w:color w:val="000000"/>
                <w:sz w:val="20"/>
                <w:szCs w:val="20"/>
              </w:rPr>
              <w:t>Módulos Proceso de Recalificación</w:t>
            </w:r>
          </w:p>
        </w:tc>
        <w:tc>
          <w:tcPr>
            <w:tcW w:w="0" w:type="auto"/>
            <w:tcBorders>
              <w:top w:val="single" w:sz="8" w:space="0" w:color="000000"/>
              <w:left w:val="single" w:sz="8" w:space="0" w:color="000000"/>
              <w:bottom w:val="single" w:sz="8" w:space="0" w:color="000000"/>
              <w:right w:val="single" w:sz="8" w:space="0" w:color="000000"/>
            </w:tcBorders>
            <w:hideMark/>
          </w:tcPr>
          <w:p w14:paraId="6E2E9CB6" w14:textId="77777777" w:rsidR="00715CDE" w:rsidRPr="00715CDE" w:rsidRDefault="00715CDE" w:rsidP="00715CDE">
            <w:pPr>
              <w:spacing w:before="91" w:after="0" w:line="240" w:lineRule="auto"/>
              <w:ind w:left="100" w:right="141"/>
              <w:rPr>
                <w:rFonts w:ascii="Times New Roman" w:eastAsia="Times New Roman" w:hAnsi="Times New Roman" w:cs="Times New Roman"/>
                <w:sz w:val="24"/>
                <w:szCs w:val="24"/>
              </w:rPr>
            </w:pPr>
            <w:r w:rsidRPr="00715CDE">
              <w:rPr>
                <w:rFonts w:ascii="Arial" w:eastAsia="Times New Roman" w:hAnsi="Arial" w:cs="Arial"/>
                <w:b/>
                <w:bCs/>
                <w:color w:val="000000"/>
                <w:sz w:val="20"/>
                <w:szCs w:val="20"/>
              </w:rPr>
              <w:t>Monto para ART</w:t>
            </w:r>
          </w:p>
        </w:tc>
      </w:tr>
      <w:tr w:rsidR="00715CDE" w:rsidRPr="00715CDE" w14:paraId="0E36A20A" w14:textId="77777777" w:rsidTr="00715CDE">
        <w:trPr>
          <w:trHeight w:val="675"/>
        </w:trPr>
        <w:tc>
          <w:tcPr>
            <w:tcW w:w="0" w:type="auto"/>
            <w:tcBorders>
              <w:top w:val="single" w:sz="8" w:space="0" w:color="000000"/>
              <w:left w:val="single" w:sz="8" w:space="0" w:color="000000"/>
              <w:bottom w:val="single" w:sz="8" w:space="0" w:color="000000"/>
              <w:right w:val="single" w:sz="8" w:space="0" w:color="000000"/>
            </w:tcBorders>
            <w:hideMark/>
          </w:tcPr>
          <w:p w14:paraId="3E2E9BA6" w14:textId="77777777" w:rsidR="00715CDE" w:rsidRPr="00715CDE" w:rsidRDefault="00715CDE" w:rsidP="00715CDE">
            <w:pPr>
              <w:spacing w:before="91" w:after="0" w:line="240" w:lineRule="auto"/>
              <w:ind w:left="100"/>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25.03.01</w:t>
            </w:r>
          </w:p>
        </w:tc>
        <w:tc>
          <w:tcPr>
            <w:tcW w:w="0" w:type="auto"/>
            <w:tcBorders>
              <w:top w:val="single" w:sz="8" w:space="0" w:color="000000"/>
              <w:left w:val="single" w:sz="8" w:space="0" w:color="000000"/>
              <w:bottom w:val="single" w:sz="8" w:space="0" w:color="000000"/>
              <w:right w:val="single" w:sz="8" w:space="0" w:color="000000"/>
            </w:tcBorders>
            <w:hideMark/>
          </w:tcPr>
          <w:p w14:paraId="1D160912" w14:textId="77777777" w:rsidR="00715CDE" w:rsidRPr="00715CDE" w:rsidRDefault="00715CDE" w:rsidP="00715CDE">
            <w:pPr>
              <w:spacing w:before="91" w:after="0" w:line="240" w:lineRule="auto"/>
              <w:ind w:left="98"/>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Entrevista y Evaluación Funcional</w:t>
            </w:r>
          </w:p>
        </w:tc>
        <w:tc>
          <w:tcPr>
            <w:tcW w:w="0" w:type="auto"/>
            <w:tcBorders>
              <w:top w:val="single" w:sz="8" w:space="0" w:color="000000"/>
              <w:left w:val="single" w:sz="8" w:space="0" w:color="000000"/>
              <w:bottom w:val="single" w:sz="8" w:space="0" w:color="000000"/>
              <w:right w:val="single" w:sz="8" w:space="0" w:color="000000"/>
            </w:tcBorders>
            <w:hideMark/>
          </w:tcPr>
          <w:p w14:paraId="7166C23D" w14:textId="68F85459" w:rsidR="00715CDE" w:rsidRPr="00715CDE" w:rsidRDefault="00715CDE" w:rsidP="00715CDE">
            <w:pPr>
              <w:spacing w:before="91" w:after="0" w:line="240" w:lineRule="auto"/>
              <w:ind w:left="100"/>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w:t>
            </w:r>
            <w:r w:rsidR="005225D0">
              <w:rPr>
                <w:rFonts w:ascii="Calibri" w:eastAsia="Times New Roman" w:hAnsi="Calibri" w:cs="Calibri"/>
                <w:color w:val="000000"/>
                <w:sz w:val="20"/>
                <w:szCs w:val="20"/>
              </w:rPr>
              <w:t>29400</w:t>
            </w:r>
          </w:p>
        </w:tc>
      </w:tr>
      <w:tr w:rsidR="00715CDE" w:rsidRPr="00715CDE" w14:paraId="3E01AB85" w14:textId="77777777" w:rsidTr="00715CDE">
        <w:trPr>
          <w:trHeight w:val="1124"/>
        </w:trPr>
        <w:tc>
          <w:tcPr>
            <w:tcW w:w="0" w:type="auto"/>
            <w:tcBorders>
              <w:top w:val="single" w:sz="8" w:space="0" w:color="000000"/>
              <w:left w:val="single" w:sz="8" w:space="0" w:color="000000"/>
              <w:bottom w:val="single" w:sz="8" w:space="0" w:color="000000"/>
              <w:right w:val="single" w:sz="8" w:space="0" w:color="000000"/>
            </w:tcBorders>
            <w:hideMark/>
          </w:tcPr>
          <w:p w14:paraId="60F3011E" w14:textId="77777777" w:rsidR="00715CDE" w:rsidRPr="00715CDE" w:rsidRDefault="00715CDE" w:rsidP="00715CDE">
            <w:pPr>
              <w:spacing w:before="91" w:after="0" w:line="240" w:lineRule="auto"/>
              <w:ind w:left="100"/>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25.02.05</w:t>
            </w:r>
          </w:p>
        </w:tc>
        <w:tc>
          <w:tcPr>
            <w:tcW w:w="0" w:type="auto"/>
            <w:tcBorders>
              <w:top w:val="single" w:sz="8" w:space="0" w:color="000000"/>
              <w:left w:val="single" w:sz="8" w:space="0" w:color="000000"/>
              <w:bottom w:val="single" w:sz="8" w:space="0" w:color="000000"/>
              <w:right w:val="single" w:sz="8" w:space="0" w:color="000000"/>
            </w:tcBorders>
            <w:hideMark/>
          </w:tcPr>
          <w:p w14:paraId="657ED189" w14:textId="77777777" w:rsidR="00715CDE" w:rsidRPr="00715CDE" w:rsidRDefault="00715CDE" w:rsidP="00715CDE">
            <w:pPr>
              <w:spacing w:before="93" w:after="0" w:line="240" w:lineRule="auto"/>
              <w:ind w:left="98" w:right="880"/>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Análisis Ocupacional. Visita a la empresa con entrevista al referente y evaluación</w:t>
            </w:r>
          </w:p>
          <w:p w14:paraId="4D39555A" w14:textId="77777777" w:rsidR="00715CDE" w:rsidRPr="00715CDE" w:rsidRDefault="00715CDE" w:rsidP="00715CDE">
            <w:pPr>
              <w:spacing w:after="0" w:line="240" w:lineRule="auto"/>
              <w:ind w:left="98"/>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/análisis del puesto de trabajo</w:t>
            </w:r>
          </w:p>
        </w:tc>
        <w:tc>
          <w:tcPr>
            <w:tcW w:w="0" w:type="auto"/>
            <w:tcBorders>
              <w:top w:val="single" w:sz="8" w:space="0" w:color="000000"/>
              <w:left w:val="single" w:sz="8" w:space="0" w:color="000000"/>
              <w:bottom w:val="single" w:sz="8" w:space="0" w:color="000000"/>
              <w:right w:val="single" w:sz="8" w:space="0" w:color="000000"/>
            </w:tcBorders>
            <w:hideMark/>
          </w:tcPr>
          <w:p w14:paraId="2B8C3CB5" w14:textId="428FF9B8" w:rsidR="00715CDE" w:rsidRPr="00715CDE" w:rsidRDefault="00715CDE" w:rsidP="00715CDE">
            <w:pPr>
              <w:spacing w:before="91" w:after="0" w:line="240" w:lineRule="auto"/>
              <w:ind w:left="100"/>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w:t>
            </w:r>
            <w:r w:rsidR="005225D0">
              <w:rPr>
                <w:rFonts w:ascii="Calibri" w:eastAsia="Times New Roman" w:hAnsi="Calibri" w:cs="Calibri"/>
                <w:color w:val="000000"/>
                <w:sz w:val="20"/>
                <w:szCs w:val="20"/>
              </w:rPr>
              <w:t>40600</w:t>
            </w:r>
          </w:p>
        </w:tc>
      </w:tr>
      <w:tr w:rsidR="00715CDE" w:rsidRPr="00715CDE" w14:paraId="32A20362" w14:textId="77777777" w:rsidTr="00715CDE">
        <w:trPr>
          <w:trHeight w:val="699"/>
        </w:trPr>
        <w:tc>
          <w:tcPr>
            <w:tcW w:w="0" w:type="auto"/>
            <w:tcBorders>
              <w:top w:val="single" w:sz="8" w:space="0" w:color="000000"/>
              <w:left w:val="single" w:sz="8" w:space="0" w:color="000000"/>
              <w:bottom w:val="single" w:sz="8" w:space="0" w:color="000000"/>
              <w:right w:val="single" w:sz="8" w:space="0" w:color="000000"/>
            </w:tcBorders>
            <w:hideMark/>
          </w:tcPr>
          <w:p w14:paraId="611DD6E5" w14:textId="77777777" w:rsidR="00715CDE" w:rsidRPr="00715CDE" w:rsidRDefault="00715CDE" w:rsidP="00715CDE">
            <w:pPr>
              <w:spacing w:before="96" w:after="0" w:line="240" w:lineRule="auto"/>
              <w:ind w:left="100"/>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25.02.06</w:t>
            </w:r>
          </w:p>
        </w:tc>
        <w:tc>
          <w:tcPr>
            <w:tcW w:w="0" w:type="auto"/>
            <w:tcBorders>
              <w:top w:val="single" w:sz="8" w:space="0" w:color="000000"/>
              <w:left w:val="single" w:sz="8" w:space="0" w:color="000000"/>
              <w:bottom w:val="single" w:sz="8" w:space="0" w:color="000000"/>
              <w:right w:val="single" w:sz="8" w:space="0" w:color="000000"/>
            </w:tcBorders>
            <w:hideMark/>
          </w:tcPr>
          <w:p w14:paraId="50C9F744" w14:textId="77777777" w:rsidR="00715CDE" w:rsidRPr="00715CDE" w:rsidRDefault="00715CDE" w:rsidP="00715CDE">
            <w:pPr>
              <w:spacing w:before="96" w:after="0" w:line="240" w:lineRule="auto"/>
              <w:ind w:left="98"/>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Orientación Laboral (por entrevista)</w:t>
            </w:r>
          </w:p>
        </w:tc>
        <w:tc>
          <w:tcPr>
            <w:tcW w:w="0" w:type="auto"/>
            <w:tcBorders>
              <w:top w:val="single" w:sz="8" w:space="0" w:color="000000"/>
              <w:left w:val="single" w:sz="8" w:space="0" w:color="000000"/>
              <w:bottom w:val="single" w:sz="8" w:space="0" w:color="000000"/>
              <w:right w:val="single" w:sz="8" w:space="0" w:color="000000"/>
            </w:tcBorders>
            <w:hideMark/>
          </w:tcPr>
          <w:p w14:paraId="6F1FD101" w14:textId="2580D03E" w:rsidR="00715CDE" w:rsidRPr="00715CDE" w:rsidRDefault="00715CDE" w:rsidP="00715CDE">
            <w:pPr>
              <w:spacing w:before="96" w:after="0" w:line="240" w:lineRule="auto"/>
              <w:ind w:left="100"/>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w:t>
            </w:r>
            <w:r w:rsidR="005225D0">
              <w:rPr>
                <w:rFonts w:ascii="Calibri" w:eastAsia="Times New Roman" w:hAnsi="Calibri" w:cs="Calibri"/>
                <w:color w:val="000000"/>
                <w:sz w:val="20"/>
                <w:szCs w:val="20"/>
              </w:rPr>
              <w:t>12455</w:t>
            </w:r>
          </w:p>
        </w:tc>
      </w:tr>
      <w:tr w:rsidR="00715CDE" w:rsidRPr="00715CDE" w14:paraId="51ACF1D2" w14:textId="77777777" w:rsidTr="00715CDE">
        <w:trPr>
          <w:trHeight w:val="681"/>
        </w:trPr>
        <w:tc>
          <w:tcPr>
            <w:tcW w:w="0" w:type="auto"/>
            <w:tcBorders>
              <w:top w:val="single" w:sz="8" w:space="0" w:color="000000"/>
              <w:left w:val="single" w:sz="8" w:space="0" w:color="000000"/>
              <w:bottom w:val="single" w:sz="8" w:space="0" w:color="000000"/>
              <w:right w:val="single" w:sz="8" w:space="0" w:color="000000"/>
            </w:tcBorders>
            <w:hideMark/>
          </w:tcPr>
          <w:p w14:paraId="0C688F5C" w14:textId="77777777" w:rsidR="00715CDE" w:rsidRPr="00715CDE" w:rsidRDefault="00715CDE" w:rsidP="00715CDE">
            <w:pPr>
              <w:spacing w:before="96" w:after="0" w:line="240" w:lineRule="auto"/>
              <w:ind w:left="100"/>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25.02.07</w:t>
            </w:r>
          </w:p>
        </w:tc>
        <w:tc>
          <w:tcPr>
            <w:tcW w:w="0" w:type="auto"/>
            <w:tcBorders>
              <w:top w:val="single" w:sz="8" w:space="0" w:color="000000"/>
              <w:left w:val="single" w:sz="8" w:space="0" w:color="000000"/>
              <w:bottom w:val="single" w:sz="8" w:space="0" w:color="000000"/>
              <w:right w:val="single" w:sz="8" w:space="0" w:color="000000"/>
            </w:tcBorders>
            <w:hideMark/>
          </w:tcPr>
          <w:p w14:paraId="22507E36" w14:textId="77777777" w:rsidR="00715CDE" w:rsidRPr="00715CDE" w:rsidRDefault="00715CDE" w:rsidP="00715CDE">
            <w:pPr>
              <w:spacing w:before="96" w:after="0" w:line="240" w:lineRule="auto"/>
              <w:ind w:left="98"/>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Seguimiento Telefónico (cada uno)</w:t>
            </w:r>
          </w:p>
        </w:tc>
        <w:tc>
          <w:tcPr>
            <w:tcW w:w="0" w:type="auto"/>
            <w:tcBorders>
              <w:top w:val="single" w:sz="8" w:space="0" w:color="000000"/>
              <w:left w:val="single" w:sz="8" w:space="0" w:color="000000"/>
              <w:bottom w:val="single" w:sz="8" w:space="0" w:color="000000"/>
              <w:right w:val="single" w:sz="8" w:space="0" w:color="000000"/>
            </w:tcBorders>
            <w:hideMark/>
          </w:tcPr>
          <w:p w14:paraId="0506A387" w14:textId="3FC11929" w:rsidR="00715CDE" w:rsidRPr="00715CDE" w:rsidRDefault="00715CDE" w:rsidP="00715CDE">
            <w:pPr>
              <w:spacing w:before="96" w:after="0" w:line="240" w:lineRule="auto"/>
              <w:ind w:left="100"/>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w:t>
            </w:r>
            <w:r w:rsidR="00163084">
              <w:rPr>
                <w:rFonts w:ascii="Calibri" w:eastAsia="Times New Roman" w:hAnsi="Calibri" w:cs="Calibri"/>
                <w:color w:val="000000"/>
                <w:sz w:val="20"/>
                <w:szCs w:val="20"/>
              </w:rPr>
              <w:t>1</w:t>
            </w:r>
            <w:r w:rsidR="005225D0">
              <w:rPr>
                <w:rFonts w:ascii="Calibri" w:eastAsia="Times New Roman" w:hAnsi="Calibri" w:cs="Calibri"/>
                <w:color w:val="000000"/>
                <w:sz w:val="20"/>
                <w:szCs w:val="20"/>
              </w:rPr>
              <w:t>2455</w:t>
            </w:r>
          </w:p>
          <w:p w14:paraId="6ABC3793" w14:textId="77777777" w:rsidR="00715CDE" w:rsidRPr="00715CDE" w:rsidRDefault="00715CDE" w:rsidP="00715CDE">
            <w:pPr>
              <w:spacing w:after="0" w:line="240" w:lineRule="auto"/>
              <w:rPr>
                <w:rFonts w:ascii="Times New Roman" w:eastAsia="Times New Roman" w:hAnsi="Times New Roman" w:cs="Times New Roman"/>
                <w:sz w:val="24"/>
                <w:szCs w:val="24"/>
              </w:rPr>
            </w:pPr>
          </w:p>
        </w:tc>
      </w:tr>
      <w:tr w:rsidR="00715CDE" w:rsidRPr="00715CDE" w14:paraId="46C63975" w14:textId="77777777" w:rsidTr="00715CDE">
        <w:trPr>
          <w:trHeight w:val="690"/>
        </w:trPr>
        <w:tc>
          <w:tcPr>
            <w:tcW w:w="0" w:type="auto"/>
            <w:tcBorders>
              <w:top w:val="single" w:sz="8" w:space="0" w:color="000000"/>
              <w:left w:val="single" w:sz="8" w:space="0" w:color="000000"/>
              <w:bottom w:val="single" w:sz="8" w:space="0" w:color="000000"/>
              <w:right w:val="single" w:sz="8" w:space="0" w:color="000000"/>
            </w:tcBorders>
            <w:hideMark/>
          </w:tcPr>
          <w:p w14:paraId="72C5E2F2" w14:textId="77777777" w:rsidR="00715CDE" w:rsidRPr="00715CDE" w:rsidRDefault="00715CDE" w:rsidP="00715CDE">
            <w:pPr>
              <w:spacing w:before="96" w:after="0" w:line="240" w:lineRule="auto"/>
              <w:ind w:left="100"/>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25.02.08</w:t>
            </w:r>
          </w:p>
        </w:tc>
        <w:tc>
          <w:tcPr>
            <w:tcW w:w="0" w:type="auto"/>
            <w:tcBorders>
              <w:top w:val="single" w:sz="8" w:space="0" w:color="000000"/>
              <w:left w:val="single" w:sz="8" w:space="0" w:color="000000"/>
              <w:bottom w:val="single" w:sz="8" w:space="0" w:color="000000"/>
              <w:right w:val="single" w:sz="8" w:space="0" w:color="000000"/>
            </w:tcBorders>
            <w:hideMark/>
          </w:tcPr>
          <w:p w14:paraId="2CA06011" w14:textId="77777777" w:rsidR="00715CDE" w:rsidRPr="00715CDE" w:rsidRDefault="00715CDE" w:rsidP="00715CDE">
            <w:pPr>
              <w:spacing w:before="96" w:after="0" w:line="240" w:lineRule="auto"/>
              <w:ind w:left="98"/>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Seguimiento en Terreno (cada uno)</w:t>
            </w:r>
          </w:p>
        </w:tc>
        <w:tc>
          <w:tcPr>
            <w:tcW w:w="0" w:type="auto"/>
            <w:tcBorders>
              <w:top w:val="single" w:sz="8" w:space="0" w:color="000000"/>
              <w:left w:val="single" w:sz="8" w:space="0" w:color="000000"/>
              <w:bottom w:val="single" w:sz="8" w:space="0" w:color="000000"/>
              <w:right w:val="single" w:sz="8" w:space="0" w:color="000000"/>
            </w:tcBorders>
            <w:hideMark/>
          </w:tcPr>
          <w:p w14:paraId="1F923349" w14:textId="72ED3979" w:rsidR="00715CDE" w:rsidRPr="00715CDE" w:rsidRDefault="00715CDE" w:rsidP="00715CDE">
            <w:pPr>
              <w:spacing w:before="96" w:after="0" w:line="240" w:lineRule="auto"/>
              <w:ind w:left="100"/>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w:t>
            </w:r>
            <w:r w:rsidR="005225D0">
              <w:rPr>
                <w:rFonts w:ascii="Calibri" w:eastAsia="Times New Roman" w:hAnsi="Calibri" w:cs="Calibri"/>
                <w:color w:val="000000"/>
                <w:sz w:val="20"/>
                <w:szCs w:val="20"/>
              </w:rPr>
              <w:t>20845</w:t>
            </w:r>
          </w:p>
        </w:tc>
      </w:tr>
      <w:tr w:rsidR="00715CDE" w:rsidRPr="00715CDE" w14:paraId="6A0C6018" w14:textId="77777777" w:rsidTr="00715CDE">
        <w:trPr>
          <w:trHeight w:val="558"/>
        </w:trPr>
        <w:tc>
          <w:tcPr>
            <w:tcW w:w="0" w:type="auto"/>
            <w:tcBorders>
              <w:top w:val="single" w:sz="8" w:space="0" w:color="000000"/>
              <w:left w:val="single" w:sz="8" w:space="0" w:color="000000"/>
              <w:bottom w:val="single" w:sz="8" w:space="0" w:color="000000"/>
              <w:right w:val="single" w:sz="8" w:space="0" w:color="000000"/>
            </w:tcBorders>
            <w:hideMark/>
          </w:tcPr>
          <w:p w14:paraId="3D971159" w14:textId="77777777" w:rsidR="00715CDE" w:rsidRPr="00715CDE" w:rsidRDefault="00715CDE" w:rsidP="00715CDE">
            <w:pPr>
              <w:spacing w:before="96" w:after="0" w:line="240" w:lineRule="auto"/>
              <w:ind w:left="100"/>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25.02.09</w:t>
            </w:r>
          </w:p>
        </w:tc>
        <w:tc>
          <w:tcPr>
            <w:tcW w:w="0" w:type="auto"/>
            <w:tcBorders>
              <w:top w:val="single" w:sz="8" w:space="0" w:color="000000"/>
              <w:left w:val="single" w:sz="8" w:space="0" w:color="000000"/>
              <w:bottom w:val="single" w:sz="8" w:space="0" w:color="000000"/>
              <w:right w:val="single" w:sz="8" w:space="0" w:color="000000"/>
            </w:tcBorders>
            <w:hideMark/>
          </w:tcPr>
          <w:p w14:paraId="678166FC" w14:textId="77777777" w:rsidR="00715CDE" w:rsidRPr="00715CDE" w:rsidRDefault="00715CDE" w:rsidP="00715CDE">
            <w:pPr>
              <w:spacing w:before="96" w:after="0" w:line="240" w:lineRule="auto"/>
              <w:ind w:left="98"/>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Búsqueda de presupuestos</w:t>
            </w:r>
          </w:p>
        </w:tc>
        <w:tc>
          <w:tcPr>
            <w:tcW w:w="0" w:type="auto"/>
            <w:tcBorders>
              <w:top w:val="single" w:sz="8" w:space="0" w:color="000000"/>
              <w:left w:val="single" w:sz="8" w:space="0" w:color="000000"/>
              <w:bottom w:val="single" w:sz="8" w:space="0" w:color="000000"/>
              <w:right w:val="single" w:sz="8" w:space="0" w:color="000000"/>
            </w:tcBorders>
            <w:hideMark/>
          </w:tcPr>
          <w:p w14:paraId="6A58C1B6" w14:textId="06C84495" w:rsidR="00715CDE" w:rsidRPr="00715CDE" w:rsidRDefault="00715CDE" w:rsidP="00715CDE">
            <w:pPr>
              <w:spacing w:before="96" w:after="0" w:line="240" w:lineRule="auto"/>
              <w:ind w:left="100"/>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w:t>
            </w:r>
            <w:r w:rsidR="005225D0">
              <w:rPr>
                <w:rFonts w:ascii="Calibri" w:eastAsia="Times New Roman" w:hAnsi="Calibri" w:cs="Calibri"/>
                <w:color w:val="000000"/>
                <w:sz w:val="20"/>
                <w:szCs w:val="20"/>
              </w:rPr>
              <w:t>11937</w:t>
            </w:r>
          </w:p>
        </w:tc>
      </w:tr>
      <w:tr w:rsidR="00715CDE" w:rsidRPr="00715CDE" w14:paraId="56A8F597" w14:textId="77777777" w:rsidTr="00715CDE">
        <w:trPr>
          <w:trHeight w:val="539"/>
        </w:trPr>
        <w:tc>
          <w:tcPr>
            <w:tcW w:w="0" w:type="auto"/>
            <w:tcBorders>
              <w:top w:val="single" w:sz="8" w:space="0" w:color="000000"/>
              <w:left w:val="single" w:sz="8" w:space="0" w:color="000000"/>
              <w:bottom w:val="single" w:sz="8" w:space="0" w:color="000000"/>
              <w:right w:val="single" w:sz="8" w:space="0" w:color="000000"/>
            </w:tcBorders>
            <w:hideMark/>
          </w:tcPr>
          <w:p w14:paraId="77CF7805" w14:textId="77777777" w:rsidR="00715CDE" w:rsidRPr="00715CDE" w:rsidRDefault="00715CDE" w:rsidP="00715CDE">
            <w:pPr>
              <w:spacing w:before="96" w:after="0" w:line="240" w:lineRule="auto"/>
              <w:ind w:left="98"/>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lastRenderedPageBreak/>
              <w:t>25.02.10</w:t>
            </w:r>
          </w:p>
        </w:tc>
        <w:tc>
          <w:tcPr>
            <w:tcW w:w="0" w:type="auto"/>
            <w:tcBorders>
              <w:top w:val="single" w:sz="8" w:space="0" w:color="000000"/>
              <w:left w:val="single" w:sz="8" w:space="0" w:color="000000"/>
              <w:bottom w:val="single" w:sz="8" w:space="0" w:color="000000"/>
              <w:right w:val="single" w:sz="8" w:space="0" w:color="000000"/>
            </w:tcBorders>
            <w:hideMark/>
          </w:tcPr>
          <w:p w14:paraId="6D3C48F5" w14:textId="77777777" w:rsidR="00715CDE" w:rsidRPr="00715CDE" w:rsidRDefault="00715CDE" w:rsidP="00715CDE">
            <w:pPr>
              <w:spacing w:before="96" w:after="0" w:line="240" w:lineRule="auto"/>
              <w:ind w:left="98"/>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Viáticos</w:t>
            </w:r>
          </w:p>
        </w:tc>
        <w:tc>
          <w:tcPr>
            <w:tcW w:w="0" w:type="auto"/>
            <w:tcBorders>
              <w:top w:val="single" w:sz="8" w:space="0" w:color="000000"/>
              <w:left w:val="single" w:sz="8" w:space="0" w:color="000000"/>
              <w:bottom w:val="single" w:sz="8" w:space="0" w:color="000000"/>
              <w:right w:val="single" w:sz="8" w:space="0" w:color="000000"/>
            </w:tcBorders>
            <w:hideMark/>
          </w:tcPr>
          <w:p w14:paraId="3CC7C3A2" w14:textId="1409C3A7" w:rsidR="00715CDE" w:rsidRPr="00715CDE" w:rsidRDefault="00715CDE" w:rsidP="00715CDE">
            <w:pPr>
              <w:spacing w:before="96" w:after="0" w:line="240" w:lineRule="auto"/>
              <w:ind w:left="100"/>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w:t>
            </w:r>
            <w:r w:rsidR="005225D0">
              <w:rPr>
                <w:rFonts w:ascii="Calibri" w:eastAsia="Times New Roman" w:hAnsi="Calibri" w:cs="Calibri"/>
                <w:color w:val="000000"/>
                <w:sz w:val="20"/>
                <w:szCs w:val="20"/>
              </w:rPr>
              <w:t>489</w:t>
            </w:r>
            <w:r w:rsidRPr="00715CDE">
              <w:rPr>
                <w:rFonts w:ascii="Calibri" w:eastAsia="Times New Roman" w:hAnsi="Calibri" w:cs="Calibri"/>
                <w:color w:val="000000"/>
                <w:sz w:val="20"/>
                <w:szCs w:val="20"/>
              </w:rPr>
              <w:t xml:space="preserve"> p/km</w:t>
            </w:r>
          </w:p>
        </w:tc>
      </w:tr>
      <w:tr w:rsidR="00715CDE" w:rsidRPr="00715CDE" w14:paraId="08F72EE0" w14:textId="77777777" w:rsidTr="00715CDE">
        <w:trPr>
          <w:trHeight w:val="3240"/>
        </w:trPr>
        <w:tc>
          <w:tcPr>
            <w:tcW w:w="0" w:type="auto"/>
            <w:tcBorders>
              <w:top w:val="single" w:sz="8" w:space="0" w:color="000000"/>
              <w:left w:val="single" w:sz="8" w:space="0" w:color="000000"/>
              <w:bottom w:val="single" w:sz="8" w:space="0" w:color="000000"/>
              <w:right w:val="single" w:sz="8" w:space="0" w:color="000000"/>
            </w:tcBorders>
            <w:hideMark/>
          </w:tcPr>
          <w:p w14:paraId="2AE29698" w14:textId="77777777" w:rsidR="00715CDE" w:rsidRPr="00715CDE" w:rsidRDefault="00715CDE" w:rsidP="00715CDE">
            <w:pPr>
              <w:spacing w:before="93" w:after="0" w:line="240" w:lineRule="auto"/>
              <w:ind w:left="100"/>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25.03.02</w:t>
            </w:r>
          </w:p>
        </w:tc>
        <w:tc>
          <w:tcPr>
            <w:tcW w:w="0" w:type="auto"/>
            <w:tcBorders>
              <w:top w:val="single" w:sz="8" w:space="0" w:color="000000"/>
              <w:left w:val="single" w:sz="8" w:space="0" w:color="000000"/>
              <w:bottom w:val="single" w:sz="8" w:space="0" w:color="000000"/>
              <w:right w:val="single" w:sz="8" w:space="0" w:color="000000"/>
            </w:tcBorders>
            <w:hideMark/>
          </w:tcPr>
          <w:p w14:paraId="51B81EE8" w14:textId="77777777" w:rsidR="00715CDE" w:rsidRPr="00715CDE" w:rsidRDefault="00715CDE" w:rsidP="00715CDE">
            <w:pPr>
              <w:spacing w:before="93" w:after="0" w:line="240" w:lineRule="auto"/>
              <w:ind w:left="98" w:right="389"/>
              <w:jc w:val="both"/>
              <w:rPr>
                <w:rFonts w:ascii="Times New Roman" w:eastAsia="Times New Roman" w:hAnsi="Times New Roman" w:cs="Times New Roman"/>
                <w:sz w:val="24"/>
                <w:szCs w:val="24"/>
              </w:rPr>
            </w:pPr>
            <w:r w:rsidRPr="00715CDE">
              <w:rPr>
                <w:rFonts w:ascii="Arial" w:eastAsia="Times New Roman" w:hAnsi="Arial" w:cs="Arial"/>
                <w:b/>
                <w:bCs/>
                <w:color w:val="000000"/>
                <w:sz w:val="20"/>
                <w:szCs w:val="20"/>
              </w:rPr>
              <w:t>Evaluación Cognitiva Completa</w:t>
            </w:r>
            <w:r w:rsidRPr="00715CDE">
              <w:rPr>
                <w:rFonts w:ascii="Calibri" w:eastAsia="Times New Roman" w:hAnsi="Calibri" w:cs="Calibri"/>
                <w:color w:val="000000"/>
                <w:sz w:val="20"/>
                <w:szCs w:val="20"/>
              </w:rPr>
              <w:t>: Implica una valoración cuantitativa y cualitativa del funcionamiento cognitivo del paciente y su impacto en su vida cotidiana. El proceso incluye: anamnesis y entrevista inicial al paciente, aplicación de pruebas estandarizadas y validadas de cada dominio cognitivo, entrevista a familiares y/o cuidadores, organización e interpretación, elaboración de informe, devolución del rendimiento del paciente con indicaciones o sugerencias según finalidad de la evaluación (contribución al diagnóstico médico, elaboración de plan de rehabilitación, re evaluación, investigación)</w:t>
            </w:r>
          </w:p>
        </w:tc>
        <w:tc>
          <w:tcPr>
            <w:tcW w:w="0" w:type="auto"/>
            <w:tcBorders>
              <w:top w:val="single" w:sz="8" w:space="0" w:color="000000"/>
              <w:left w:val="single" w:sz="8" w:space="0" w:color="000000"/>
              <w:bottom w:val="single" w:sz="8" w:space="0" w:color="000000"/>
              <w:right w:val="single" w:sz="8" w:space="0" w:color="000000"/>
            </w:tcBorders>
            <w:hideMark/>
          </w:tcPr>
          <w:p w14:paraId="1F869462" w14:textId="44F67546" w:rsidR="00715CDE" w:rsidRPr="00715CDE" w:rsidRDefault="00715CDE" w:rsidP="00715CDE">
            <w:pPr>
              <w:spacing w:before="93" w:after="0" w:line="240" w:lineRule="auto"/>
              <w:ind w:left="101"/>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w:t>
            </w:r>
            <w:r w:rsidR="005225D0">
              <w:rPr>
                <w:rFonts w:ascii="Calibri" w:eastAsia="Times New Roman" w:hAnsi="Calibri" w:cs="Calibri"/>
                <w:color w:val="000000"/>
                <w:sz w:val="20"/>
                <w:szCs w:val="20"/>
              </w:rPr>
              <w:t>95336</w:t>
            </w:r>
          </w:p>
        </w:tc>
      </w:tr>
    </w:tbl>
    <w:p w14:paraId="594DE252" w14:textId="78F0DD4E" w:rsidR="00715CDE" w:rsidRPr="00715CDE" w:rsidRDefault="00715CDE" w:rsidP="00715CDE">
      <w:pPr>
        <w:spacing w:after="240" w:line="240" w:lineRule="auto"/>
        <w:rPr>
          <w:rFonts w:ascii="Times New Roman" w:eastAsia="Times New Roman" w:hAnsi="Times New Roman" w:cs="Times New Roman"/>
          <w:sz w:val="24"/>
          <w:szCs w:val="24"/>
        </w:rPr>
      </w:pPr>
    </w:p>
    <w:p w14:paraId="16053415" w14:textId="77777777" w:rsidR="00715CDE" w:rsidRPr="00715CDE" w:rsidRDefault="00715CDE" w:rsidP="00715CD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40"/>
        <w:gridCol w:w="7369"/>
        <w:gridCol w:w="841"/>
      </w:tblGrid>
      <w:tr w:rsidR="00715CDE" w:rsidRPr="00715CDE" w14:paraId="17A3CE0D" w14:textId="77777777" w:rsidTr="00715CDE">
        <w:trPr>
          <w:trHeight w:val="3477"/>
        </w:trPr>
        <w:tc>
          <w:tcPr>
            <w:tcW w:w="0" w:type="auto"/>
            <w:tcBorders>
              <w:top w:val="single" w:sz="8" w:space="0" w:color="000000"/>
              <w:left w:val="single" w:sz="8" w:space="0" w:color="000000"/>
              <w:bottom w:val="single" w:sz="8" w:space="0" w:color="000000"/>
              <w:right w:val="single" w:sz="8" w:space="0" w:color="000000"/>
            </w:tcBorders>
            <w:hideMark/>
          </w:tcPr>
          <w:p w14:paraId="60ABC066" w14:textId="77777777" w:rsidR="00715CDE" w:rsidRPr="00715CDE" w:rsidRDefault="00715CDE" w:rsidP="00715CDE">
            <w:pPr>
              <w:spacing w:before="93" w:after="0" w:line="240" w:lineRule="auto"/>
              <w:ind w:left="100"/>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25.03.03</w:t>
            </w:r>
          </w:p>
        </w:tc>
        <w:tc>
          <w:tcPr>
            <w:tcW w:w="0" w:type="auto"/>
            <w:tcBorders>
              <w:top w:val="single" w:sz="8" w:space="0" w:color="000000"/>
              <w:left w:val="single" w:sz="8" w:space="0" w:color="000000"/>
              <w:bottom w:val="single" w:sz="8" w:space="0" w:color="000000"/>
              <w:right w:val="single" w:sz="8" w:space="0" w:color="000000"/>
            </w:tcBorders>
            <w:hideMark/>
          </w:tcPr>
          <w:p w14:paraId="380100CA" w14:textId="77777777" w:rsidR="00715CDE" w:rsidRPr="00715CDE" w:rsidRDefault="00715CDE" w:rsidP="00715CDE">
            <w:pPr>
              <w:spacing w:before="93" w:after="0" w:line="240" w:lineRule="auto"/>
              <w:ind w:left="98" w:right="609"/>
              <w:rPr>
                <w:rFonts w:ascii="Times New Roman" w:eastAsia="Times New Roman" w:hAnsi="Times New Roman" w:cs="Times New Roman"/>
                <w:sz w:val="24"/>
                <w:szCs w:val="24"/>
              </w:rPr>
            </w:pPr>
            <w:r w:rsidRPr="00715CDE">
              <w:rPr>
                <w:rFonts w:ascii="Arial" w:eastAsia="Times New Roman" w:hAnsi="Arial" w:cs="Arial"/>
                <w:b/>
                <w:bCs/>
                <w:color w:val="000000"/>
                <w:sz w:val="20"/>
                <w:szCs w:val="20"/>
              </w:rPr>
              <w:t>Evaluación Ambiental/domiciliaria</w:t>
            </w:r>
            <w:r w:rsidRPr="00715CDE">
              <w:rPr>
                <w:rFonts w:ascii="Calibri" w:eastAsia="Times New Roman" w:hAnsi="Calibri" w:cs="Calibri"/>
                <w:color w:val="000000"/>
                <w:sz w:val="20"/>
                <w:szCs w:val="20"/>
              </w:rPr>
              <w:t xml:space="preserve">: Implica la evaluación del ambiente físico y social y se realiza en el domicilio de la persona/usuario para promover la accesibilidad en su domicilio, eliminando barreras arquitectónicas e indicando ayudas técnicas correspondientes. La valoración culmina con un informe de evaluación, croquis, sugerencia de ayudas </w:t>
            </w:r>
            <w:proofErr w:type="spellStart"/>
            <w:r w:rsidRPr="00715CDE">
              <w:rPr>
                <w:rFonts w:ascii="Calibri" w:eastAsia="Times New Roman" w:hAnsi="Calibri" w:cs="Calibri"/>
                <w:color w:val="000000"/>
                <w:sz w:val="20"/>
                <w:szCs w:val="20"/>
              </w:rPr>
              <w:t>tecnicas</w:t>
            </w:r>
            <w:proofErr w:type="spellEnd"/>
            <w:r w:rsidRPr="00715CDE">
              <w:rPr>
                <w:rFonts w:ascii="Calibri" w:eastAsia="Times New Roman" w:hAnsi="Calibri" w:cs="Calibri"/>
                <w:color w:val="000000"/>
                <w:sz w:val="20"/>
                <w:szCs w:val="20"/>
              </w:rPr>
              <w:t xml:space="preserve"> y las recomendaciones y adaptaciones sugeridas.</w:t>
            </w:r>
          </w:p>
        </w:tc>
        <w:tc>
          <w:tcPr>
            <w:tcW w:w="0" w:type="auto"/>
            <w:tcBorders>
              <w:top w:val="single" w:sz="8" w:space="0" w:color="000000"/>
              <w:left w:val="single" w:sz="8" w:space="0" w:color="000000"/>
              <w:bottom w:val="single" w:sz="8" w:space="0" w:color="000000"/>
              <w:right w:val="single" w:sz="8" w:space="0" w:color="000000"/>
            </w:tcBorders>
            <w:hideMark/>
          </w:tcPr>
          <w:p w14:paraId="19882944" w14:textId="4FB73106" w:rsidR="00715CDE" w:rsidRPr="00715CDE" w:rsidRDefault="00715CDE" w:rsidP="00715CDE">
            <w:pPr>
              <w:spacing w:before="93" w:after="0" w:line="240" w:lineRule="auto"/>
              <w:ind w:left="101"/>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w:t>
            </w:r>
            <w:r w:rsidR="005225D0">
              <w:rPr>
                <w:rFonts w:ascii="Calibri" w:eastAsia="Times New Roman" w:hAnsi="Calibri" w:cs="Calibri"/>
                <w:color w:val="000000"/>
                <w:sz w:val="20"/>
                <w:szCs w:val="20"/>
              </w:rPr>
              <w:t>54212</w:t>
            </w:r>
          </w:p>
        </w:tc>
      </w:tr>
      <w:tr w:rsidR="00715CDE" w:rsidRPr="00715CDE" w14:paraId="0E93D53E" w14:textId="77777777" w:rsidTr="00715CDE">
        <w:trPr>
          <w:trHeight w:val="1071"/>
        </w:trPr>
        <w:tc>
          <w:tcPr>
            <w:tcW w:w="0" w:type="auto"/>
            <w:tcBorders>
              <w:top w:val="single" w:sz="8" w:space="0" w:color="000000"/>
              <w:left w:val="single" w:sz="8" w:space="0" w:color="000000"/>
              <w:bottom w:val="single" w:sz="8" w:space="0" w:color="000000"/>
              <w:right w:val="single" w:sz="8" w:space="0" w:color="000000"/>
            </w:tcBorders>
            <w:hideMark/>
          </w:tcPr>
          <w:p w14:paraId="022492FB" w14:textId="77777777" w:rsidR="00715CDE" w:rsidRPr="00715CDE" w:rsidRDefault="00715CDE" w:rsidP="00715CDE">
            <w:pPr>
              <w:spacing w:before="96" w:after="0" w:line="240" w:lineRule="auto"/>
              <w:ind w:left="100"/>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25.03.04</w:t>
            </w:r>
          </w:p>
        </w:tc>
        <w:tc>
          <w:tcPr>
            <w:tcW w:w="0" w:type="auto"/>
            <w:tcBorders>
              <w:top w:val="single" w:sz="8" w:space="0" w:color="000000"/>
              <w:left w:val="single" w:sz="8" w:space="0" w:color="000000"/>
              <w:bottom w:val="single" w:sz="8" w:space="0" w:color="000000"/>
              <w:right w:val="single" w:sz="8" w:space="0" w:color="000000"/>
            </w:tcBorders>
            <w:hideMark/>
          </w:tcPr>
          <w:p w14:paraId="50275AE2" w14:textId="77777777" w:rsidR="00715CDE" w:rsidRPr="00715CDE" w:rsidRDefault="00715CDE" w:rsidP="00715CDE">
            <w:pPr>
              <w:spacing w:before="96" w:after="0" w:line="240" w:lineRule="auto"/>
              <w:ind w:left="98"/>
              <w:rPr>
                <w:rFonts w:ascii="Times New Roman" w:eastAsia="Times New Roman" w:hAnsi="Times New Roman" w:cs="Times New Roman"/>
                <w:sz w:val="24"/>
                <w:szCs w:val="24"/>
              </w:rPr>
            </w:pPr>
            <w:r w:rsidRPr="00715CDE">
              <w:rPr>
                <w:rFonts w:ascii="Arial" w:eastAsia="Times New Roman" w:hAnsi="Arial" w:cs="Arial"/>
                <w:color w:val="000000"/>
                <w:sz w:val="20"/>
                <w:szCs w:val="20"/>
              </w:rPr>
              <w:t>Evaluación Ergonómica</w:t>
            </w:r>
          </w:p>
        </w:tc>
        <w:tc>
          <w:tcPr>
            <w:tcW w:w="0" w:type="auto"/>
            <w:tcBorders>
              <w:top w:val="single" w:sz="8" w:space="0" w:color="000000"/>
              <w:left w:val="single" w:sz="8" w:space="0" w:color="000000"/>
              <w:bottom w:val="single" w:sz="8" w:space="0" w:color="000000"/>
              <w:right w:val="single" w:sz="8" w:space="0" w:color="000000"/>
            </w:tcBorders>
            <w:hideMark/>
          </w:tcPr>
          <w:p w14:paraId="10D676AF" w14:textId="34743573" w:rsidR="00715CDE" w:rsidRPr="00715CDE" w:rsidRDefault="00715CDE" w:rsidP="00715CDE">
            <w:pPr>
              <w:spacing w:before="96" w:after="0" w:line="240" w:lineRule="auto"/>
              <w:ind w:left="101"/>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w:t>
            </w:r>
            <w:r w:rsidR="005225D0">
              <w:rPr>
                <w:rFonts w:ascii="Calibri" w:eastAsia="Times New Roman" w:hAnsi="Calibri" w:cs="Calibri"/>
                <w:color w:val="000000"/>
                <w:sz w:val="20"/>
                <w:szCs w:val="20"/>
              </w:rPr>
              <w:t>123937</w:t>
            </w:r>
          </w:p>
        </w:tc>
      </w:tr>
      <w:tr w:rsidR="00715CDE" w:rsidRPr="00715CDE" w14:paraId="2341B97F" w14:textId="77777777" w:rsidTr="00715CDE">
        <w:trPr>
          <w:trHeight w:val="1072"/>
        </w:trPr>
        <w:tc>
          <w:tcPr>
            <w:tcW w:w="0" w:type="auto"/>
            <w:tcBorders>
              <w:top w:val="single" w:sz="8" w:space="0" w:color="000000"/>
              <w:left w:val="single" w:sz="8" w:space="0" w:color="000000"/>
              <w:bottom w:val="single" w:sz="8" w:space="0" w:color="000000"/>
              <w:right w:val="single" w:sz="8" w:space="0" w:color="000000"/>
            </w:tcBorders>
            <w:hideMark/>
          </w:tcPr>
          <w:p w14:paraId="586871CE" w14:textId="77777777" w:rsidR="00715CDE" w:rsidRPr="00715CDE" w:rsidRDefault="00715CDE" w:rsidP="00715CDE">
            <w:pPr>
              <w:spacing w:before="96" w:after="0" w:line="240" w:lineRule="auto"/>
              <w:ind w:left="100"/>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25.01.12</w:t>
            </w:r>
          </w:p>
        </w:tc>
        <w:tc>
          <w:tcPr>
            <w:tcW w:w="0" w:type="auto"/>
            <w:tcBorders>
              <w:top w:val="single" w:sz="8" w:space="0" w:color="000000"/>
              <w:left w:val="single" w:sz="8" w:space="0" w:color="000000"/>
              <w:bottom w:val="single" w:sz="8" w:space="0" w:color="000000"/>
              <w:right w:val="single" w:sz="8" w:space="0" w:color="000000"/>
            </w:tcBorders>
            <w:hideMark/>
          </w:tcPr>
          <w:p w14:paraId="39E2D436" w14:textId="77777777" w:rsidR="00715CDE" w:rsidRPr="00715CDE" w:rsidRDefault="00715CDE" w:rsidP="00715CDE">
            <w:pPr>
              <w:spacing w:before="96" w:after="0" w:line="240" w:lineRule="auto"/>
              <w:ind w:left="98"/>
              <w:rPr>
                <w:rFonts w:ascii="Times New Roman" w:eastAsia="Times New Roman" w:hAnsi="Times New Roman" w:cs="Times New Roman"/>
                <w:sz w:val="24"/>
                <w:szCs w:val="24"/>
              </w:rPr>
            </w:pPr>
            <w:r w:rsidRPr="00715CDE">
              <w:rPr>
                <w:rFonts w:ascii="Arial" w:eastAsia="Times New Roman" w:hAnsi="Arial" w:cs="Arial"/>
                <w:color w:val="000000"/>
                <w:sz w:val="20"/>
                <w:szCs w:val="20"/>
              </w:rPr>
              <w:t>Entrenamiento en vía pública y/o empresa (cada encuentro)</w:t>
            </w:r>
          </w:p>
        </w:tc>
        <w:tc>
          <w:tcPr>
            <w:tcW w:w="0" w:type="auto"/>
            <w:tcBorders>
              <w:top w:val="single" w:sz="8" w:space="0" w:color="000000"/>
              <w:left w:val="single" w:sz="8" w:space="0" w:color="000000"/>
              <w:bottom w:val="single" w:sz="8" w:space="0" w:color="000000"/>
              <w:right w:val="single" w:sz="8" w:space="0" w:color="000000"/>
            </w:tcBorders>
            <w:hideMark/>
          </w:tcPr>
          <w:p w14:paraId="4DF3F66E" w14:textId="1006672A" w:rsidR="00715CDE" w:rsidRPr="00715CDE" w:rsidRDefault="00715CDE" w:rsidP="00715CDE">
            <w:pPr>
              <w:spacing w:before="96" w:after="0" w:line="240" w:lineRule="auto"/>
              <w:ind w:left="101"/>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w:t>
            </w:r>
            <w:r w:rsidR="005225D0">
              <w:rPr>
                <w:rFonts w:ascii="Calibri" w:eastAsia="Times New Roman" w:hAnsi="Calibri" w:cs="Calibri"/>
                <w:color w:val="000000"/>
                <w:sz w:val="20"/>
                <w:szCs w:val="20"/>
              </w:rPr>
              <w:t>22089</w:t>
            </w:r>
          </w:p>
        </w:tc>
      </w:tr>
    </w:tbl>
    <w:p w14:paraId="35E112DC" w14:textId="4B66F3CE" w:rsidR="00715CDE" w:rsidRDefault="00715CDE" w:rsidP="00784CA1">
      <w:pPr>
        <w:autoSpaceDE w:val="0"/>
        <w:autoSpaceDN w:val="0"/>
        <w:adjustRightInd w:val="0"/>
        <w:spacing w:after="0" w:line="240" w:lineRule="auto"/>
        <w:rPr>
          <w:rFonts w:ascii="Arial" w:hAnsi="Arial" w:cs="Arial"/>
          <w:b/>
          <w:color w:val="000000"/>
          <w:sz w:val="26"/>
          <w:szCs w:val="26"/>
          <w:u w:val="single"/>
        </w:rPr>
      </w:pPr>
    </w:p>
    <w:p w14:paraId="47A40ECF" w14:textId="7BD90764" w:rsidR="00715CDE" w:rsidRDefault="00715CDE" w:rsidP="00784CA1">
      <w:pPr>
        <w:autoSpaceDE w:val="0"/>
        <w:autoSpaceDN w:val="0"/>
        <w:adjustRightInd w:val="0"/>
        <w:spacing w:after="0" w:line="240" w:lineRule="auto"/>
        <w:rPr>
          <w:rFonts w:ascii="Arial" w:hAnsi="Arial" w:cs="Arial"/>
          <w:b/>
          <w:color w:val="000000"/>
          <w:sz w:val="26"/>
          <w:szCs w:val="26"/>
          <w:u w:val="single"/>
        </w:rPr>
      </w:pPr>
    </w:p>
    <w:p w14:paraId="4FFD929F" w14:textId="4DEEAB03" w:rsidR="00715CDE" w:rsidRDefault="00715CDE" w:rsidP="00784CA1">
      <w:pPr>
        <w:autoSpaceDE w:val="0"/>
        <w:autoSpaceDN w:val="0"/>
        <w:adjustRightInd w:val="0"/>
        <w:spacing w:after="0" w:line="240" w:lineRule="auto"/>
        <w:rPr>
          <w:rFonts w:ascii="Arial" w:hAnsi="Arial" w:cs="Arial"/>
          <w:b/>
          <w:color w:val="000000"/>
          <w:sz w:val="26"/>
          <w:szCs w:val="26"/>
          <w:u w:val="single"/>
        </w:rPr>
      </w:pPr>
    </w:p>
    <w:p w14:paraId="58237658" w14:textId="637FE928" w:rsidR="00715CDE" w:rsidRDefault="00715CDE" w:rsidP="00784CA1">
      <w:pPr>
        <w:autoSpaceDE w:val="0"/>
        <w:autoSpaceDN w:val="0"/>
        <w:adjustRightInd w:val="0"/>
        <w:spacing w:after="0" w:line="240" w:lineRule="auto"/>
        <w:rPr>
          <w:rFonts w:ascii="Arial" w:hAnsi="Arial" w:cs="Arial"/>
          <w:b/>
          <w:color w:val="000000"/>
          <w:sz w:val="26"/>
          <w:szCs w:val="26"/>
          <w:u w:val="single"/>
        </w:rPr>
      </w:pPr>
    </w:p>
    <w:p w14:paraId="3D207F8B" w14:textId="77777777" w:rsidR="00715CDE" w:rsidRDefault="00715CDE" w:rsidP="00784CA1">
      <w:pPr>
        <w:autoSpaceDE w:val="0"/>
        <w:autoSpaceDN w:val="0"/>
        <w:adjustRightInd w:val="0"/>
        <w:spacing w:after="0" w:line="240" w:lineRule="auto"/>
        <w:rPr>
          <w:rFonts w:ascii="Arial" w:hAnsi="Arial" w:cs="Arial"/>
          <w:b/>
          <w:color w:val="000000"/>
          <w:sz w:val="26"/>
          <w:szCs w:val="26"/>
          <w:u w:val="single"/>
        </w:rPr>
      </w:pPr>
    </w:p>
    <w:p w14:paraId="765DB515" w14:textId="77777777" w:rsidR="00715CDE" w:rsidRDefault="00715CDE" w:rsidP="00784CA1">
      <w:pPr>
        <w:autoSpaceDE w:val="0"/>
        <w:autoSpaceDN w:val="0"/>
        <w:adjustRightInd w:val="0"/>
        <w:spacing w:after="0" w:line="240" w:lineRule="auto"/>
        <w:rPr>
          <w:rFonts w:ascii="Arial" w:hAnsi="Arial" w:cs="Arial"/>
          <w:b/>
          <w:color w:val="000000"/>
          <w:sz w:val="26"/>
          <w:szCs w:val="26"/>
          <w:u w:val="single"/>
        </w:rPr>
      </w:pPr>
    </w:p>
    <w:tbl>
      <w:tblPr>
        <w:tblW w:w="0" w:type="auto"/>
        <w:tblCellMar>
          <w:top w:w="15" w:type="dxa"/>
          <w:left w:w="15" w:type="dxa"/>
          <w:bottom w:w="15" w:type="dxa"/>
          <w:right w:w="15" w:type="dxa"/>
        </w:tblCellMar>
        <w:tblLook w:val="04A0" w:firstRow="1" w:lastRow="0" w:firstColumn="1" w:lastColumn="0" w:noHBand="0" w:noVBand="1"/>
      </w:tblPr>
      <w:tblGrid>
        <w:gridCol w:w="840"/>
        <w:gridCol w:w="2359"/>
        <w:gridCol w:w="5014"/>
        <w:gridCol w:w="837"/>
      </w:tblGrid>
      <w:tr w:rsidR="00715CDE" w:rsidRPr="00715CDE" w14:paraId="0D7279E4" w14:textId="77777777" w:rsidTr="00715CDE">
        <w:trPr>
          <w:trHeight w:val="741"/>
        </w:trPr>
        <w:tc>
          <w:tcPr>
            <w:tcW w:w="0" w:type="auto"/>
            <w:tcBorders>
              <w:top w:val="single" w:sz="8" w:space="0" w:color="000000"/>
              <w:left w:val="single" w:sz="8" w:space="0" w:color="000000"/>
              <w:bottom w:val="single" w:sz="8" w:space="0" w:color="000000"/>
              <w:right w:val="single" w:sz="8" w:space="0" w:color="000000"/>
            </w:tcBorders>
            <w:hideMark/>
          </w:tcPr>
          <w:p w14:paraId="5F8C1A55" w14:textId="77777777" w:rsidR="00715CDE" w:rsidRPr="00715CDE" w:rsidRDefault="00715CDE" w:rsidP="00715CDE">
            <w:pPr>
              <w:spacing w:before="93" w:after="0" w:line="240" w:lineRule="auto"/>
              <w:ind w:left="100"/>
              <w:rPr>
                <w:rFonts w:ascii="Times New Roman" w:eastAsia="Times New Roman" w:hAnsi="Times New Roman" w:cs="Times New Roman"/>
                <w:sz w:val="24"/>
                <w:szCs w:val="24"/>
              </w:rPr>
            </w:pPr>
            <w:r w:rsidRPr="00715CDE">
              <w:rPr>
                <w:rFonts w:ascii="Arial" w:eastAsia="Times New Roman" w:hAnsi="Arial" w:cs="Arial"/>
                <w:b/>
                <w:bCs/>
                <w:color w:val="000000"/>
                <w:sz w:val="20"/>
                <w:szCs w:val="20"/>
              </w:rPr>
              <w:lastRenderedPageBreak/>
              <w:t>Código</w:t>
            </w:r>
          </w:p>
        </w:tc>
        <w:tc>
          <w:tcPr>
            <w:tcW w:w="0" w:type="auto"/>
            <w:tcBorders>
              <w:top w:val="single" w:sz="8" w:space="0" w:color="000000"/>
              <w:left w:val="single" w:sz="8" w:space="0" w:color="000000"/>
              <w:bottom w:val="single" w:sz="8" w:space="0" w:color="000000"/>
              <w:right w:val="single" w:sz="8" w:space="0" w:color="000000"/>
            </w:tcBorders>
            <w:hideMark/>
          </w:tcPr>
          <w:p w14:paraId="1CDB1B74" w14:textId="77777777" w:rsidR="00715CDE" w:rsidRPr="00715CDE" w:rsidRDefault="00715CDE" w:rsidP="00715CDE">
            <w:pPr>
              <w:spacing w:before="93" w:after="0" w:line="240" w:lineRule="auto"/>
              <w:ind w:left="465"/>
              <w:rPr>
                <w:rFonts w:ascii="Times New Roman" w:eastAsia="Times New Roman" w:hAnsi="Times New Roman" w:cs="Times New Roman"/>
                <w:sz w:val="24"/>
                <w:szCs w:val="24"/>
              </w:rPr>
            </w:pPr>
            <w:r w:rsidRPr="00715CDE">
              <w:rPr>
                <w:rFonts w:ascii="Arial" w:eastAsia="Times New Roman" w:hAnsi="Arial" w:cs="Arial"/>
                <w:b/>
                <w:bCs/>
                <w:color w:val="000000"/>
                <w:sz w:val="20"/>
                <w:szCs w:val="20"/>
              </w:rPr>
              <w:t>Ortesis</w:t>
            </w:r>
          </w:p>
        </w:tc>
        <w:tc>
          <w:tcPr>
            <w:tcW w:w="0" w:type="auto"/>
            <w:tcBorders>
              <w:top w:val="single" w:sz="8" w:space="0" w:color="000000"/>
              <w:left w:val="single" w:sz="8" w:space="0" w:color="000000"/>
              <w:bottom w:val="single" w:sz="8" w:space="0" w:color="000000"/>
              <w:right w:val="single" w:sz="8" w:space="0" w:color="000000"/>
            </w:tcBorders>
            <w:hideMark/>
          </w:tcPr>
          <w:p w14:paraId="1CB8EC30" w14:textId="77777777" w:rsidR="00715CDE" w:rsidRPr="00715CDE" w:rsidRDefault="00715CDE" w:rsidP="00715CDE">
            <w:pPr>
              <w:spacing w:before="93" w:after="0" w:line="240" w:lineRule="auto"/>
              <w:ind w:left="479"/>
              <w:rPr>
                <w:rFonts w:ascii="Times New Roman" w:eastAsia="Times New Roman" w:hAnsi="Times New Roman" w:cs="Times New Roman"/>
                <w:sz w:val="24"/>
                <w:szCs w:val="24"/>
              </w:rPr>
            </w:pPr>
            <w:r w:rsidRPr="00715CDE">
              <w:rPr>
                <w:rFonts w:ascii="Arial" w:eastAsia="Times New Roman" w:hAnsi="Arial" w:cs="Arial"/>
                <w:b/>
                <w:bCs/>
                <w:color w:val="000000"/>
                <w:sz w:val="20"/>
                <w:szCs w:val="20"/>
              </w:rPr>
              <w:t>Descripción</w:t>
            </w:r>
          </w:p>
        </w:tc>
        <w:tc>
          <w:tcPr>
            <w:tcW w:w="0" w:type="auto"/>
            <w:tcBorders>
              <w:top w:val="single" w:sz="8" w:space="0" w:color="000000"/>
              <w:left w:val="single" w:sz="8" w:space="0" w:color="000000"/>
              <w:bottom w:val="single" w:sz="8" w:space="0" w:color="000000"/>
              <w:right w:val="single" w:sz="8" w:space="0" w:color="000000"/>
            </w:tcBorders>
            <w:hideMark/>
          </w:tcPr>
          <w:p w14:paraId="7D49A601" w14:textId="77777777" w:rsidR="00715CDE" w:rsidRPr="00715CDE" w:rsidRDefault="00715CDE" w:rsidP="00715CDE">
            <w:pPr>
              <w:spacing w:before="93" w:after="0" w:line="240" w:lineRule="auto"/>
              <w:ind w:left="97"/>
              <w:rPr>
                <w:rFonts w:ascii="Times New Roman" w:eastAsia="Times New Roman" w:hAnsi="Times New Roman" w:cs="Times New Roman"/>
                <w:sz w:val="24"/>
                <w:szCs w:val="24"/>
              </w:rPr>
            </w:pPr>
            <w:r w:rsidRPr="00715CDE">
              <w:rPr>
                <w:rFonts w:ascii="Arial" w:eastAsia="Times New Roman" w:hAnsi="Arial" w:cs="Arial"/>
                <w:b/>
                <w:bCs/>
                <w:color w:val="000000"/>
                <w:sz w:val="20"/>
                <w:szCs w:val="20"/>
              </w:rPr>
              <w:t>Monto</w:t>
            </w:r>
          </w:p>
        </w:tc>
      </w:tr>
      <w:tr w:rsidR="00715CDE" w:rsidRPr="00715CDE" w14:paraId="5031ABAA" w14:textId="77777777" w:rsidTr="00715CDE">
        <w:trPr>
          <w:trHeight w:val="1485"/>
        </w:trPr>
        <w:tc>
          <w:tcPr>
            <w:tcW w:w="0" w:type="auto"/>
            <w:tcBorders>
              <w:top w:val="single" w:sz="8" w:space="0" w:color="000000"/>
              <w:left w:val="single" w:sz="8" w:space="0" w:color="000000"/>
              <w:bottom w:val="single" w:sz="8" w:space="0" w:color="000000"/>
              <w:right w:val="single" w:sz="8" w:space="0" w:color="000000"/>
            </w:tcBorders>
            <w:hideMark/>
          </w:tcPr>
          <w:p w14:paraId="7BBAC750" w14:textId="77777777" w:rsidR="00715CDE" w:rsidRPr="00715CDE" w:rsidRDefault="00715CDE" w:rsidP="00715CDE">
            <w:pPr>
              <w:spacing w:before="93" w:after="0" w:line="240" w:lineRule="auto"/>
              <w:ind w:left="100"/>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25.04.01</w:t>
            </w:r>
          </w:p>
        </w:tc>
        <w:tc>
          <w:tcPr>
            <w:tcW w:w="0" w:type="auto"/>
            <w:tcBorders>
              <w:top w:val="single" w:sz="8" w:space="0" w:color="000000"/>
              <w:left w:val="single" w:sz="8" w:space="0" w:color="000000"/>
              <w:bottom w:val="single" w:sz="8" w:space="0" w:color="000000"/>
              <w:right w:val="single" w:sz="8" w:space="0" w:color="000000"/>
            </w:tcBorders>
            <w:hideMark/>
          </w:tcPr>
          <w:p w14:paraId="477D3DB3" w14:textId="77777777" w:rsidR="00715CDE" w:rsidRPr="00715CDE" w:rsidRDefault="00715CDE" w:rsidP="00715CDE">
            <w:pPr>
              <w:spacing w:before="93" w:after="0" w:line="240" w:lineRule="auto"/>
              <w:ind w:left="97" w:right="551"/>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Férulas grandes</w:t>
            </w:r>
          </w:p>
        </w:tc>
        <w:tc>
          <w:tcPr>
            <w:tcW w:w="0" w:type="auto"/>
            <w:tcBorders>
              <w:top w:val="single" w:sz="8" w:space="0" w:color="000000"/>
              <w:left w:val="single" w:sz="8" w:space="0" w:color="000000"/>
              <w:bottom w:val="single" w:sz="8" w:space="0" w:color="000000"/>
              <w:right w:val="single" w:sz="8" w:space="0" w:color="000000"/>
            </w:tcBorders>
            <w:hideMark/>
          </w:tcPr>
          <w:p w14:paraId="2AB4DCC3" w14:textId="77777777" w:rsidR="00715CDE" w:rsidRPr="00715CDE" w:rsidRDefault="00715CDE" w:rsidP="00715CDE">
            <w:pPr>
              <w:spacing w:before="93" w:after="0" w:line="240" w:lineRule="auto"/>
              <w:ind w:left="97" w:right="78"/>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Férulas de reposo, posicionales,</w:t>
            </w:r>
            <w:r w:rsidRPr="00715CDE">
              <w:rPr>
                <w:rFonts w:ascii="Calibri" w:eastAsia="Times New Roman" w:hAnsi="Calibri" w:cs="Calibri"/>
                <w:color w:val="000000"/>
                <w:sz w:val="20"/>
                <w:szCs w:val="20"/>
              </w:rPr>
              <w:tab/>
              <w:t>férulas palmares o dorsales,</w:t>
            </w:r>
          </w:p>
          <w:p w14:paraId="7785EB6B" w14:textId="77777777" w:rsidR="00715CDE" w:rsidRPr="00715CDE" w:rsidRDefault="00715CDE" w:rsidP="00715CDE">
            <w:pPr>
              <w:spacing w:after="0" w:line="240" w:lineRule="auto"/>
              <w:ind w:left="97" w:right="80"/>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 xml:space="preserve">férulas </w:t>
            </w:r>
            <w:proofErr w:type="spellStart"/>
            <w:r w:rsidRPr="00715CDE">
              <w:rPr>
                <w:rFonts w:ascii="Calibri" w:eastAsia="Times New Roman" w:hAnsi="Calibri" w:cs="Calibri"/>
                <w:color w:val="000000"/>
                <w:sz w:val="20"/>
                <w:szCs w:val="20"/>
              </w:rPr>
              <w:t>antiespásticas</w:t>
            </w:r>
            <w:proofErr w:type="spellEnd"/>
            <w:r w:rsidRPr="00715CDE">
              <w:rPr>
                <w:rFonts w:ascii="Calibri" w:eastAsia="Times New Roman" w:hAnsi="Calibri" w:cs="Calibri"/>
                <w:color w:val="000000"/>
                <w:sz w:val="20"/>
                <w:szCs w:val="20"/>
              </w:rPr>
              <w:t xml:space="preserve">, férulas para tendinitis de </w:t>
            </w:r>
            <w:proofErr w:type="spellStart"/>
            <w:r w:rsidRPr="00715CDE">
              <w:rPr>
                <w:rFonts w:ascii="Calibri" w:eastAsia="Times New Roman" w:hAnsi="Calibri" w:cs="Calibri"/>
                <w:color w:val="000000"/>
                <w:sz w:val="20"/>
                <w:szCs w:val="20"/>
              </w:rPr>
              <w:t>Dequervain</w:t>
            </w:r>
            <w:proofErr w:type="spellEnd"/>
            <w:r w:rsidRPr="00715CDE">
              <w:rPr>
                <w:rFonts w:ascii="Calibri" w:eastAsia="Times New Roman" w:hAnsi="Calibri" w:cs="Calibri"/>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hideMark/>
          </w:tcPr>
          <w:p w14:paraId="67A56C1E" w14:textId="631D778B" w:rsidR="00715CDE" w:rsidRPr="00715CDE" w:rsidRDefault="00715CDE" w:rsidP="00715CDE">
            <w:pPr>
              <w:spacing w:before="93" w:after="0" w:line="240" w:lineRule="auto"/>
              <w:ind w:left="97"/>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w:t>
            </w:r>
            <w:r w:rsidR="005225D0">
              <w:rPr>
                <w:rFonts w:ascii="Calibri" w:eastAsia="Times New Roman" w:hAnsi="Calibri" w:cs="Calibri"/>
                <w:color w:val="000000"/>
                <w:sz w:val="20"/>
                <w:szCs w:val="20"/>
              </w:rPr>
              <w:t>87578</w:t>
            </w:r>
          </w:p>
        </w:tc>
      </w:tr>
      <w:tr w:rsidR="00715CDE" w:rsidRPr="00715CDE" w14:paraId="17246662" w14:textId="77777777" w:rsidTr="00715CDE">
        <w:trPr>
          <w:trHeight w:val="1253"/>
        </w:trPr>
        <w:tc>
          <w:tcPr>
            <w:tcW w:w="0" w:type="auto"/>
            <w:tcBorders>
              <w:top w:val="single" w:sz="8" w:space="0" w:color="000000"/>
              <w:left w:val="single" w:sz="8" w:space="0" w:color="000000"/>
              <w:bottom w:val="single" w:sz="8" w:space="0" w:color="000000"/>
              <w:right w:val="single" w:sz="8" w:space="0" w:color="000000"/>
            </w:tcBorders>
            <w:hideMark/>
          </w:tcPr>
          <w:p w14:paraId="1C9380C3" w14:textId="77777777" w:rsidR="00715CDE" w:rsidRPr="00715CDE" w:rsidRDefault="00715CDE" w:rsidP="00715CDE">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61BF70CF" w14:textId="77777777" w:rsidR="00715CDE" w:rsidRPr="00715CDE" w:rsidRDefault="00715CDE" w:rsidP="00715CDE">
            <w:pPr>
              <w:spacing w:before="93" w:after="0" w:line="240" w:lineRule="auto"/>
              <w:ind w:left="97" w:right="551"/>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Férulas grandes</w:t>
            </w:r>
          </w:p>
        </w:tc>
        <w:tc>
          <w:tcPr>
            <w:tcW w:w="0" w:type="auto"/>
            <w:tcBorders>
              <w:top w:val="single" w:sz="8" w:space="0" w:color="000000"/>
              <w:left w:val="single" w:sz="8" w:space="0" w:color="000000"/>
              <w:bottom w:val="single" w:sz="8" w:space="0" w:color="000000"/>
              <w:right w:val="single" w:sz="8" w:space="0" w:color="000000"/>
            </w:tcBorders>
            <w:hideMark/>
          </w:tcPr>
          <w:p w14:paraId="0857A957" w14:textId="77777777" w:rsidR="00715CDE" w:rsidRPr="00715CDE" w:rsidRDefault="00715CDE" w:rsidP="00715CDE">
            <w:pPr>
              <w:spacing w:before="93" w:after="0" w:line="240" w:lineRule="auto"/>
              <w:ind w:left="97" w:right="145"/>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Férulas de posicionamiento para niños de 15 años en</w:t>
            </w:r>
          </w:p>
          <w:p w14:paraId="260836EA" w14:textId="77777777" w:rsidR="00715CDE" w:rsidRPr="00715CDE" w:rsidRDefault="00715CDE" w:rsidP="00715CDE">
            <w:pPr>
              <w:spacing w:after="0" w:line="240" w:lineRule="auto"/>
              <w:ind w:left="462"/>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adelante.</w:t>
            </w:r>
          </w:p>
        </w:tc>
        <w:tc>
          <w:tcPr>
            <w:tcW w:w="0" w:type="auto"/>
            <w:tcBorders>
              <w:top w:val="single" w:sz="8" w:space="0" w:color="000000"/>
              <w:left w:val="single" w:sz="8" w:space="0" w:color="000000"/>
              <w:bottom w:val="single" w:sz="8" w:space="0" w:color="000000"/>
              <w:right w:val="single" w:sz="8" w:space="0" w:color="000000"/>
            </w:tcBorders>
            <w:hideMark/>
          </w:tcPr>
          <w:p w14:paraId="242F6D5A" w14:textId="0A8DB8EB" w:rsidR="00715CDE" w:rsidRPr="00715CDE" w:rsidRDefault="00715CDE" w:rsidP="00715CDE">
            <w:pPr>
              <w:spacing w:before="93" w:after="0" w:line="240" w:lineRule="auto"/>
              <w:ind w:left="97"/>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w:t>
            </w:r>
            <w:r w:rsidR="00163084">
              <w:rPr>
                <w:rFonts w:ascii="Calibri" w:eastAsia="Times New Roman" w:hAnsi="Calibri" w:cs="Calibri"/>
                <w:color w:val="000000"/>
                <w:sz w:val="20"/>
                <w:szCs w:val="20"/>
              </w:rPr>
              <w:t>8</w:t>
            </w:r>
            <w:r w:rsidR="005225D0">
              <w:rPr>
                <w:rFonts w:ascii="Calibri" w:eastAsia="Times New Roman" w:hAnsi="Calibri" w:cs="Calibri"/>
                <w:color w:val="000000"/>
                <w:sz w:val="20"/>
                <w:szCs w:val="20"/>
              </w:rPr>
              <w:t>7578</w:t>
            </w:r>
          </w:p>
          <w:p w14:paraId="4A82CDF7" w14:textId="77777777" w:rsidR="00715CDE" w:rsidRPr="00715CDE" w:rsidRDefault="00715CDE" w:rsidP="00715CDE">
            <w:pPr>
              <w:spacing w:after="0" w:line="240" w:lineRule="auto"/>
              <w:rPr>
                <w:rFonts w:ascii="Times New Roman" w:eastAsia="Times New Roman" w:hAnsi="Times New Roman" w:cs="Times New Roman"/>
                <w:sz w:val="24"/>
                <w:szCs w:val="24"/>
              </w:rPr>
            </w:pPr>
          </w:p>
        </w:tc>
      </w:tr>
      <w:tr w:rsidR="00715CDE" w:rsidRPr="00715CDE" w14:paraId="7F8DDC27" w14:textId="77777777" w:rsidTr="00715CDE">
        <w:trPr>
          <w:trHeight w:val="1256"/>
        </w:trPr>
        <w:tc>
          <w:tcPr>
            <w:tcW w:w="0" w:type="auto"/>
            <w:tcBorders>
              <w:top w:val="single" w:sz="8" w:space="0" w:color="000000"/>
              <w:left w:val="single" w:sz="8" w:space="0" w:color="000000"/>
              <w:bottom w:val="single" w:sz="8" w:space="0" w:color="000000"/>
              <w:right w:val="single" w:sz="8" w:space="0" w:color="000000"/>
            </w:tcBorders>
            <w:hideMark/>
          </w:tcPr>
          <w:p w14:paraId="6A78756C" w14:textId="77777777" w:rsidR="00715CDE" w:rsidRPr="00715CDE" w:rsidRDefault="00715CDE" w:rsidP="00715CDE">
            <w:pPr>
              <w:spacing w:before="96" w:after="0" w:line="240" w:lineRule="auto"/>
              <w:ind w:left="100"/>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25.04.02</w:t>
            </w:r>
          </w:p>
        </w:tc>
        <w:tc>
          <w:tcPr>
            <w:tcW w:w="0" w:type="auto"/>
            <w:tcBorders>
              <w:top w:val="single" w:sz="8" w:space="0" w:color="000000"/>
              <w:left w:val="single" w:sz="8" w:space="0" w:color="000000"/>
              <w:bottom w:val="single" w:sz="8" w:space="0" w:color="000000"/>
              <w:right w:val="single" w:sz="8" w:space="0" w:color="000000"/>
            </w:tcBorders>
            <w:hideMark/>
          </w:tcPr>
          <w:p w14:paraId="2A3D9670" w14:textId="77777777" w:rsidR="00715CDE" w:rsidRPr="00715CDE" w:rsidRDefault="00715CDE" w:rsidP="00715CDE">
            <w:pPr>
              <w:spacing w:before="96" w:after="0" w:line="240" w:lineRule="auto"/>
              <w:ind w:left="97" w:right="378"/>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Férulas medianas</w:t>
            </w:r>
          </w:p>
        </w:tc>
        <w:tc>
          <w:tcPr>
            <w:tcW w:w="0" w:type="auto"/>
            <w:tcBorders>
              <w:top w:val="single" w:sz="8" w:space="0" w:color="000000"/>
              <w:left w:val="single" w:sz="8" w:space="0" w:color="000000"/>
              <w:bottom w:val="single" w:sz="8" w:space="0" w:color="000000"/>
              <w:right w:val="single" w:sz="8" w:space="0" w:color="000000"/>
            </w:tcBorders>
            <w:hideMark/>
          </w:tcPr>
          <w:p w14:paraId="17C1173D" w14:textId="77777777" w:rsidR="00715CDE" w:rsidRPr="00715CDE" w:rsidRDefault="00715CDE" w:rsidP="00715CDE">
            <w:pPr>
              <w:spacing w:before="96" w:after="0" w:line="240" w:lineRule="auto"/>
              <w:ind w:left="97" w:right="218"/>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 xml:space="preserve">Férulas </w:t>
            </w:r>
            <w:proofErr w:type="spellStart"/>
            <w:r w:rsidRPr="00715CDE">
              <w:rPr>
                <w:rFonts w:ascii="Calibri" w:eastAsia="Times New Roman" w:hAnsi="Calibri" w:cs="Calibri"/>
                <w:color w:val="000000"/>
                <w:sz w:val="20"/>
                <w:szCs w:val="20"/>
              </w:rPr>
              <w:t>cock</w:t>
            </w:r>
            <w:proofErr w:type="spellEnd"/>
            <w:r w:rsidRPr="00715CDE">
              <w:rPr>
                <w:rFonts w:ascii="Calibri" w:eastAsia="Times New Roman" w:hAnsi="Calibri" w:cs="Calibri"/>
                <w:color w:val="000000"/>
                <w:sz w:val="20"/>
                <w:szCs w:val="20"/>
              </w:rPr>
              <w:t>-up, férulas lesión nervio radial, férulas</w:t>
            </w:r>
          </w:p>
          <w:p w14:paraId="65A53CC0" w14:textId="77777777" w:rsidR="00715CDE" w:rsidRPr="00715CDE" w:rsidRDefault="00715CDE" w:rsidP="00715CDE">
            <w:pPr>
              <w:spacing w:before="1" w:after="0" w:line="240" w:lineRule="auto"/>
              <w:ind w:left="97" w:right="145"/>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para</w:t>
            </w:r>
            <w:r w:rsidRPr="00715CDE">
              <w:rPr>
                <w:rFonts w:ascii="Calibri" w:eastAsia="Times New Roman" w:hAnsi="Calibri" w:cs="Calibri"/>
                <w:color w:val="000000"/>
                <w:sz w:val="20"/>
                <w:szCs w:val="20"/>
              </w:rPr>
              <w:tab/>
              <w:t>desviación cubital o radial.</w:t>
            </w:r>
          </w:p>
        </w:tc>
        <w:tc>
          <w:tcPr>
            <w:tcW w:w="0" w:type="auto"/>
            <w:tcBorders>
              <w:top w:val="single" w:sz="8" w:space="0" w:color="000000"/>
              <w:left w:val="single" w:sz="8" w:space="0" w:color="000000"/>
              <w:bottom w:val="single" w:sz="8" w:space="0" w:color="000000"/>
              <w:right w:val="single" w:sz="8" w:space="0" w:color="000000"/>
            </w:tcBorders>
            <w:hideMark/>
          </w:tcPr>
          <w:p w14:paraId="0F18776E" w14:textId="4B98149A" w:rsidR="00715CDE" w:rsidRPr="00715CDE" w:rsidRDefault="00715CDE" w:rsidP="00715CDE">
            <w:pPr>
              <w:spacing w:before="96" w:after="0" w:line="240" w:lineRule="auto"/>
              <w:ind w:left="97"/>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w:t>
            </w:r>
            <w:r w:rsidR="005225D0">
              <w:rPr>
                <w:rFonts w:ascii="Calibri" w:eastAsia="Times New Roman" w:hAnsi="Calibri" w:cs="Calibri"/>
                <w:color w:val="000000"/>
                <w:sz w:val="20"/>
                <w:szCs w:val="20"/>
              </w:rPr>
              <w:t>65148</w:t>
            </w:r>
          </w:p>
          <w:p w14:paraId="38AA7D18" w14:textId="77777777" w:rsidR="00715CDE" w:rsidRPr="00715CDE" w:rsidRDefault="00715CDE" w:rsidP="00715CDE">
            <w:pPr>
              <w:spacing w:after="0" w:line="240" w:lineRule="auto"/>
              <w:rPr>
                <w:rFonts w:ascii="Times New Roman" w:eastAsia="Times New Roman" w:hAnsi="Times New Roman" w:cs="Times New Roman"/>
                <w:sz w:val="24"/>
                <w:szCs w:val="24"/>
              </w:rPr>
            </w:pPr>
          </w:p>
        </w:tc>
      </w:tr>
      <w:tr w:rsidR="00715CDE" w:rsidRPr="00715CDE" w14:paraId="0316A411" w14:textId="77777777" w:rsidTr="00715CDE">
        <w:trPr>
          <w:trHeight w:val="1118"/>
        </w:trPr>
        <w:tc>
          <w:tcPr>
            <w:tcW w:w="0" w:type="auto"/>
            <w:tcBorders>
              <w:top w:val="single" w:sz="8" w:space="0" w:color="000000"/>
              <w:left w:val="single" w:sz="8" w:space="0" w:color="000000"/>
              <w:bottom w:val="single" w:sz="8" w:space="0" w:color="000000"/>
              <w:right w:val="single" w:sz="8" w:space="0" w:color="000000"/>
            </w:tcBorders>
            <w:hideMark/>
          </w:tcPr>
          <w:p w14:paraId="0043CD97" w14:textId="77777777" w:rsidR="00715CDE" w:rsidRPr="00715CDE" w:rsidRDefault="00715CDE" w:rsidP="00715CDE">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4432D26D" w14:textId="77777777" w:rsidR="00715CDE" w:rsidRPr="00715CDE" w:rsidRDefault="00715CDE" w:rsidP="00715CDE">
            <w:pPr>
              <w:spacing w:before="96" w:after="0" w:line="240" w:lineRule="auto"/>
              <w:ind w:left="97" w:right="378"/>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Férulas medianas</w:t>
            </w:r>
          </w:p>
        </w:tc>
        <w:tc>
          <w:tcPr>
            <w:tcW w:w="0" w:type="auto"/>
            <w:tcBorders>
              <w:top w:val="single" w:sz="8" w:space="0" w:color="000000"/>
              <w:left w:val="single" w:sz="8" w:space="0" w:color="000000"/>
              <w:bottom w:val="single" w:sz="8" w:space="0" w:color="000000"/>
              <w:right w:val="single" w:sz="8" w:space="0" w:color="000000"/>
            </w:tcBorders>
            <w:hideMark/>
          </w:tcPr>
          <w:p w14:paraId="6CBF7EC1" w14:textId="77777777" w:rsidR="00715CDE" w:rsidRPr="00715CDE" w:rsidRDefault="00715CDE" w:rsidP="00715CDE">
            <w:pPr>
              <w:spacing w:before="96" w:after="0" w:line="240" w:lineRule="auto"/>
              <w:ind w:left="97"/>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Férulas de posicionamiento</w:t>
            </w:r>
          </w:p>
          <w:p w14:paraId="096EB491" w14:textId="77777777" w:rsidR="00715CDE" w:rsidRPr="00715CDE" w:rsidRDefault="00715CDE" w:rsidP="00715CDE">
            <w:pPr>
              <w:spacing w:before="161" w:after="0" w:line="240" w:lineRule="auto"/>
              <w:ind w:left="97" w:right="82"/>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para</w:t>
            </w:r>
            <w:r w:rsidRPr="00715CDE">
              <w:rPr>
                <w:rFonts w:ascii="Calibri" w:eastAsia="Times New Roman" w:hAnsi="Calibri" w:cs="Calibri"/>
                <w:color w:val="000000"/>
                <w:sz w:val="20"/>
                <w:szCs w:val="20"/>
              </w:rPr>
              <w:tab/>
              <w:t>niños</w:t>
            </w:r>
            <w:r w:rsidRPr="00715CDE">
              <w:rPr>
                <w:rFonts w:ascii="Calibri" w:eastAsia="Times New Roman" w:hAnsi="Calibri" w:cs="Calibri"/>
                <w:color w:val="000000"/>
                <w:sz w:val="20"/>
                <w:szCs w:val="20"/>
              </w:rPr>
              <w:tab/>
              <w:t>de</w:t>
            </w:r>
            <w:r w:rsidRPr="00715CDE">
              <w:rPr>
                <w:rFonts w:ascii="Calibri" w:eastAsia="Times New Roman" w:hAnsi="Calibri" w:cs="Calibri"/>
                <w:color w:val="000000"/>
                <w:sz w:val="20"/>
                <w:szCs w:val="20"/>
              </w:rPr>
              <w:tab/>
              <w:t>hasta</w:t>
            </w:r>
            <w:r w:rsidRPr="00715CDE">
              <w:rPr>
                <w:rFonts w:ascii="Calibri" w:eastAsia="Times New Roman" w:hAnsi="Calibri" w:cs="Calibri"/>
                <w:color w:val="000000"/>
                <w:sz w:val="20"/>
                <w:szCs w:val="20"/>
              </w:rPr>
              <w:tab/>
              <w:t>14 años.</w:t>
            </w:r>
          </w:p>
        </w:tc>
        <w:tc>
          <w:tcPr>
            <w:tcW w:w="0" w:type="auto"/>
            <w:tcBorders>
              <w:top w:val="single" w:sz="8" w:space="0" w:color="000000"/>
              <w:left w:val="single" w:sz="8" w:space="0" w:color="000000"/>
              <w:bottom w:val="single" w:sz="8" w:space="0" w:color="000000"/>
              <w:right w:val="single" w:sz="8" w:space="0" w:color="000000"/>
            </w:tcBorders>
            <w:hideMark/>
          </w:tcPr>
          <w:p w14:paraId="7711DB4A" w14:textId="57D58602" w:rsidR="00715CDE" w:rsidRPr="00715CDE" w:rsidRDefault="00715CDE" w:rsidP="00715CDE">
            <w:pPr>
              <w:spacing w:before="96" w:after="0" w:line="240" w:lineRule="auto"/>
              <w:ind w:left="97"/>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w:t>
            </w:r>
            <w:r w:rsidR="005225D0">
              <w:rPr>
                <w:rFonts w:ascii="Calibri" w:eastAsia="Times New Roman" w:hAnsi="Calibri" w:cs="Calibri"/>
                <w:color w:val="000000"/>
                <w:sz w:val="20"/>
                <w:szCs w:val="20"/>
              </w:rPr>
              <w:t>65148</w:t>
            </w:r>
          </w:p>
        </w:tc>
      </w:tr>
      <w:tr w:rsidR="00715CDE" w:rsidRPr="00715CDE" w14:paraId="6FE7CD54" w14:textId="77777777" w:rsidTr="00715CDE">
        <w:trPr>
          <w:trHeight w:val="965"/>
        </w:trPr>
        <w:tc>
          <w:tcPr>
            <w:tcW w:w="0" w:type="auto"/>
            <w:tcBorders>
              <w:top w:val="single" w:sz="8" w:space="0" w:color="000000"/>
              <w:left w:val="single" w:sz="8" w:space="0" w:color="000000"/>
              <w:bottom w:val="single" w:sz="8" w:space="0" w:color="000000"/>
              <w:right w:val="single" w:sz="8" w:space="0" w:color="000000"/>
            </w:tcBorders>
            <w:hideMark/>
          </w:tcPr>
          <w:p w14:paraId="16A0CF29" w14:textId="77777777" w:rsidR="00715CDE" w:rsidRPr="00715CDE" w:rsidRDefault="00715CDE" w:rsidP="00715CDE">
            <w:pPr>
              <w:spacing w:before="96" w:after="0" w:line="240" w:lineRule="auto"/>
              <w:ind w:left="100"/>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25.04.03</w:t>
            </w:r>
          </w:p>
        </w:tc>
        <w:tc>
          <w:tcPr>
            <w:tcW w:w="0" w:type="auto"/>
            <w:tcBorders>
              <w:top w:val="single" w:sz="8" w:space="0" w:color="000000"/>
              <w:left w:val="single" w:sz="8" w:space="0" w:color="000000"/>
              <w:bottom w:val="single" w:sz="8" w:space="0" w:color="000000"/>
              <w:right w:val="single" w:sz="8" w:space="0" w:color="000000"/>
            </w:tcBorders>
            <w:hideMark/>
          </w:tcPr>
          <w:p w14:paraId="3238071A" w14:textId="77777777" w:rsidR="00715CDE" w:rsidRPr="00715CDE" w:rsidRDefault="00715CDE" w:rsidP="00715CDE">
            <w:pPr>
              <w:spacing w:before="96" w:after="0" w:line="240" w:lineRule="auto"/>
              <w:ind w:left="97" w:right="618"/>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Férulas chicas</w:t>
            </w:r>
          </w:p>
        </w:tc>
        <w:tc>
          <w:tcPr>
            <w:tcW w:w="0" w:type="auto"/>
            <w:tcBorders>
              <w:top w:val="single" w:sz="8" w:space="0" w:color="000000"/>
              <w:left w:val="single" w:sz="8" w:space="0" w:color="000000"/>
              <w:bottom w:val="single" w:sz="8" w:space="0" w:color="000000"/>
              <w:right w:val="single" w:sz="8" w:space="0" w:color="000000"/>
            </w:tcBorders>
            <w:hideMark/>
          </w:tcPr>
          <w:p w14:paraId="2A754B8F" w14:textId="77777777" w:rsidR="00715CDE" w:rsidRPr="00715CDE" w:rsidRDefault="00715CDE" w:rsidP="00715CDE">
            <w:pPr>
              <w:spacing w:before="96" w:after="0" w:line="240" w:lineRule="auto"/>
              <w:ind w:left="97" w:right="544"/>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 xml:space="preserve">Férula para </w:t>
            </w:r>
            <w:proofErr w:type="spellStart"/>
            <w:r w:rsidRPr="00715CDE">
              <w:rPr>
                <w:rFonts w:ascii="Calibri" w:eastAsia="Times New Roman" w:hAnsi="Calibri" w:cs="Calibri"/>
                <w:color w:val="000000"/>
                <w:sz w:val="20"/>
                <w:szCs w:val="20"/>
              </w:rPr>
              <w:t>rizoartrosis</w:t>
            </w:r>
            <w:proofErr w:type="spellEnd"/>
            <w:r w:rsidRPr="00715CDE">
              <w:rPr>
                <w:rFonts w:ascii="Calibri" w:eastAsia="Times New Roman" w:hAnsi="Calibri" w:cs="Calibri"/>
                <w:color w:val="000000"/>
                <w:sz w:val="20"/>
                <w:szCs w:val="20"/>
              </w:rPr>
              <w:t>, separadoras de pulgar</w:t>
            </w:r>
          </w:p>
        </w:tc>
        <w:tc>
          <w:tcPr>
            <w:tcW w:w="0" w:type="auto"/>
            <w:tcBorders>
              <w:top w:val="single" w:sz="8" w:space="0" w:color="000000"/>
              <w:left w:val="single" w:sz="8" w:space="0" w:color="000000"/>
              <w:bottom w:val="single" w:sz="8" w:space="0" w:color="000000"/>
              <w:right w:val="single" w:sz="8" w:space="0" w:color="000000"/>
            </w:tcBorders>
            <w:hideMark/>
          </w:tcPr>
          <w:p w14:paraId="70E081FD" w14:textId="1E6940F6" w:rsidR="00715CDE" w:rsidRPr="00715CDE" w:rsidRDefault="00715CDE" w:rsidP="00715CDE">
            <w:pPr>
              <w:spacing w:before="96" w:after="0" w:line="240" w:lineRule="auto"/>
              <w:ind w:left="97"/>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w:t>
            </w:r>
            <w:r w:rsidR="005225D0">
              <w:rPr>
                <w:rFonts w:ascii="Calibri" w:eastAsia="Times New Roman" w:hAnsi="Calibri" w:cs="Calibri"/>
                <w:color w:val="000000"/>
                <w:sz w:val="20"/>
                <w:szCs w:val="20"/>
              </w:rPr>
              <w:t>54490</w:t>
            </w:r>
          </w:p>
        </w:tc>
      </w:tr>
      <w:tr w:rsidR="00715CDE" w:rsidRPr="00715CDE" w14:paraId="69944707" w14:textId="77777777" w:rsidTr="00715CDE">
        <w:trPr>
          <w:trHeight w:val="965"/>
        </w:trPr>
        <w:tc>
          <w:tcPr>
            <w:tcW w:w="0" w:type="auto"/>
            <w:tcBorders>
              <w:top w:val="single" w:sz="8" w:space="0" w:color="000000"/>
              <w:left w:val="single" w:sz="8" w:space="0" w:color="000000"/>
              <w:bottom w:val="single" w:sz="8" w:space="0" w:color="000000"/>
              <w:right w:val="single" w:sz="8" w:space="0" w:color="000000"/>
            </w:tcBorders>
            <w:hideMark/>
          </w:tcPr>
          <w:p w14:paraId="2ABD0AA0" w14:textId="77777777" w:rsidR="00715CDE" w:rsidRPr="00715CDE" w:rsidRDefault="00715CDE" w:rsidP="00715CDE">
            <w:pPr>
              <w:spacing w:before="96" w:after="0" w:line="240" w:lineRule="auto"/>
              <w:ind w:left="100"/>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25.04.04</w:t>
            </w:r>
          </w:p>
        </w:tc>
        <w:tc>
          <w:tcPr>
            <w:tcW w:w="0" w:type="auto"/>
            <w:tcBorders>
              <w:top w:val="single" w:sz="8" w:space="0" w:color="000000"/>
              <w:left w:val="single" w:sz="8" w:space="0" w:color="000000"/>
              <w:bottom w:val="single" w:sz="8" w:space="0" w:color="000000"/>
              <w:right w:val="single" w:sz="8" w:space="0" w:color="000000"/>
            </w:tcBorders>
            <w:hideMark/>
          </w:tcPr>
          <w:p w14:paraId="314D6063" w14:textId="77777777" w:rsidR="00715CDE" w:rsidRPr="00715CDE" w:rsidRDefault="00715CDE" w:rsidP="00715CDE">
            <w:pPr>
              <w:spacing w:before="96" w:after="0" w:line="240" w:lineRule="auto"/>
              <w:ind w:left="97" w:right="538"/>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Férulas digitales</w:t>
            </w:r>
          </w:p>
        </w:tc>
        <w:tc>
          <w:tcPr>
            <w:tcW w:w="0" w:type="auto"/>
            <w:tcBorders>
              <w:top w:val="single" w:sz="8" w:space="0" w:color="000000"/>
              <w:left w:val="single" w:sz="8" w:space="0" w:color="000000"/>
              <w:bottom w:val="single" w:sz="8" w:space="0" w:color="000000"/>
              <w:right w:val="single" w:sz="8" w:space="0" w:color="000000"/>
            </w:tcBorders>
            <w:hideMark/>
          </w:tcPr>
          <w:p w14:paraId="00777BA7" w14:textId="77777777" w:rsidR="00715CDE" w:rsidRPr="00715CDE" w:rsidRDefault="00715CDE" w:rsidP="00715CDE">
            <w:pPr>
              <w:spacing w:before="96" w:after="0" w:line="240" w:lineRule="auto"/>
              <w:ind w:left="97" w:right="80"/>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 xml:space="preserve">Férulas para cuello de cisne, </w:t>
            </w:r>
            <w:proofErr w:type="spellStart"/>
            <w:r w:rsidRPr="00715CDE">
              <w:rPr>
                <w:rFonts w:ascii="Calibri" w:eastAsia="Times New Roman" w:hAnsi="Calibri" w:cs="Calibri"/>
                <w:color w:val="000000"/>
                <w:sz w:val="20"/>
                <w:szCs w:val="20"/>
              </w:rPr>
              <w:t>boutonière</w:t>
            </w:r>
            <w:proofErr w:type="spellEnd"/>
            <w:r w:rsidRPr="00715CDE">
              <w:rPr>
                <w:rFonts w:ascii="Calibri" w:eastAsia="Times New Roman" w:hAnsi="Calibri" w:cs="Calibri"/>
                <w:color w:val="000000"/>
                <w:sz w:val="20"/>
                <w:szCs w:val="20"/>
              </w:rPr>
              <w:t>, dediles, dedo en martillo</w:t>
            </w:r>
          </w:p>
        </w:tc>
        <w:tc>
          <w:tcPr>
            <w:tcW w:w="0" w:type="auto"/>
            <w:tcBorders>
              <w:top w:val="single" w:sz="8" w:space="0" w:color="000000"/>
              <w:left w:val="single" w:sz="8" w:space="0" w:color="000000"/>
              <w:bottom w:val="single" w:sz="8" w:space="0" w:color="000000"/>
              <w:right w:val="single" w:sz="8" w:space="0" w:color="000000"/>
            </w:tcBorders>
            <w:hideMark/>
          </w:tcPr>
          <w:p w14:paraId="02CF664D" w14:textId="4C9A357D" w:rsidR="00715CDE" w:rsidRPr="00715CDE" w:rsidRDefault="00715CDE" w:rsidP="00715CDE">
            <w:pPr>
              <w:spacing w:before="96" w:after="0" w:line="240" w:lineRule="auto"/>
              <w:ind w:left="97"/>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w:t>
            </w:r>
            <w:r w:rsidR="00163084">
              <w:rPr>
                <w:rFonts w:ascii="Calibri" w:eastAsia="Times New Roman" w:hAnsi="Calibri" w:cs="Calibri"/>
                <w:color w:val="000000"/>
                <w:sz w:val="20"/>
                <w:szCs w:val="20"/>
              </w:rPr>
              <w:t>1</w:t>
            </w:r>
            <w:r w:rsidR="005225D0">
              <w:rPr>
                <w:rFonts w:ascii="Calibri" w:eastAsia="Times New Roman" w:hAnsi="Calibri" w:cs="Calibri"/>
                <w:color w:val="000000"/>
                <w:sz w:val="20"/>
                <w:szCs w:val="20"/>
              </w:rPr>
              <w:t>3874</w:t>
            </w:r>
          </w:p>
        </w:tc>
      </w:tr>
      <w:tr w:rsidR="00715CDE" w:rsidRPr="00715CDE" w14:paraId="03805DE1" w14:textId="77777777" w:rsidTr="00715CDE">
        <w:trPr>
          <w:trHeight w:val="1276"/>
        </w:trPr>
        <w:tc>
          <w:tcPr>
            <w:tcW w:w="0" w:type="auto"/>
            <w:tcBorders>
              <w:top w:val="single" w:sz="8" w:space="0" w:color="000000"/>
              <w:left w:val="single" w:sz="8" w:space="0" w:color="000000"/>
              <w:bottom w:val="single" w:sz="8" w:space="0" w:color="000000"/>
              <w:right w:val="single" w:sz="8" w:space="0" w:color="000000"/>
            </w:tcBorders>
            <w:hideMark/>
          </w:tcPr>
          <w:p w14:paraId="7875BF93" w14:textId="77777777" w:rsidR="00715CDE" w:rsidRPr="00715CDE" w:rsidRDefault="00715CDE" w:rsidP="00715CDE">
            <w:pPr>
              <w:spacing w:before="96" w:after="0" w:line="240" w:lineRule="auto"/>
              <w:ind w:left="100"/>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25.05.04</w:t>
            </w:r>
          </w:p>
        </w:tc>
        <w:tc>
          <w:tcPr>
            <w:tcW w:w="0" w:type="auto"/>
            <w:tcBorders>
              <w:top w:val="single" w:sz="8" w:space="0" w:color="000000"/>
              <w:left w:val="single" w:sz="8" w:space="0" w:color="000000"/>
              <w:bottom w:val="single" w:sz="8" w:space="0" w:color="000000"/>
              <w:right w:val="single" w:sz="8" w:space="0" w:color="000000"/>
            </w:tcBorders>
            <w:hideMark/>
          </w:tcPr>
          <w:p w14:paraId="58436ECD" w14:textId="77777777" w:rsidR="00715CDE" w:rsidRPr="00715CDE" w:rsidRDefault="00715CDE" w:rsidP="00715CDE">
            <w:pPr>
              <w:spacing w:before="96" w:after="0" w:line="480" w:lineRule="auto"/>
              <w:ind w:left="97" w:right="271"/>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Férulas dinámicas. Protocolos</w:t>
            </w:r>
          </w:p>
        </w:tc>
        <w:tc>
          <w:tcPr>
            <w:tcW w:w="0" w:type="auto"/>
            <w:tcBorders>
              <w:top w:val="single" w:sz="8" w:space="0" w:color="000000"/>
              <w:left w:val="single" w:sz="8" w:space="0" w:color="000000"/>
              <w:bottom w:val="single" w:sz="8" w:space="0" w:color="000000"/>
              <w:right w:val="single" w:sz="8" w:space="0" w:color="000000"/>
            </w:tcBorders>
            <w:hideMark/>
          </w:tcPr>
          <w:p w14:paraId="2DFE86D1" w14:textId="77777777" w:rsidR="00715CDE" w:rsidRPr="00715CDE" w:rsidRDefault="00715CDE" w:rsidP="00715CDE">
            <w:pPr>
              <w:spacing w:before="96" w:after="0" w:line="240" w:lineRule="auto"/>
              <w:ind w:left="97" w:right="208"/>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Férulas para protocolos en lesiones tendinosas con componentes dinámicos</w:t>
            </w:r>
          </w:p>
        </w:tc>
        <w:tc>
          <w:tcPr>
            <w:tcW w:w="0" w:type="auto"/>
            <w:tcBorders>
              <w:top w:val="single" w:sz="8" w:space="0" w:color="000000"/>
              <w:left w:val="single" w:sz="8" w:space="0" w:color="000000"/>
              <w:bottom w:val="single" w:sz="8" w:space="0" w:color="000000"/>
              <w:right w:val="single" w:sz="8" w:space="0" w:color="000000"/>
            </w:tcBorders>
            <w:hideMark/>
          </w:tcPr>
          <w:p w14:paraId="1886B953" w14:textId="1A1BD7BD" w:rsidR="00715CDE" w:rsidRPr="00715CDE" w:rsidRDefault="00715CDE" w:rsidP="00715CDE">
            <w:pPr>
              <w:spacing w:before="96" w:after="0" w:line="240" w:lineRule="auto"/>
              <w:ind w:left="97"/>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w:t>
            </w:r>
            <w:r w:rsidR="005225D0">
              <w:rPr>
                <w:rFonts w:ascii="Calibri" w:eastAsia="Times New Roman" w:hAnsi="Calibri" w:cs="Calibri"/>
                <w:color w:val="000000"/>
                <w:sz w:val="20"/>
                <w:szCs w:val="20"/>
              </w:rPr>
              <w:t>194763</w:t>
            </w:r>
          </w:p>
        </w:tc>
      </w:tr>
      <w:tr w:rsidR="00715CDE" w:rsidRPr="00715CDE" w14:paraId="4DFC5B0F" w14:textId="77777777" w:rsidTr="00715CDE">
        <w:trPr>
          <w:trHeight w:val="1252"/>
        </w:trPr>
        <w:tc>
          <w:tcPr>
            <w:tcW w:w="0" w:type="auto"/>
            <w:tcBorders>
              <w:top w:val="single" w:sz="8" w:space="0" w:color="000000"/>
              <w:left w:val="single" w:sz="8" w:space="0" w:color="000000"/>
              <w:bottom w:val="single" w:sz="8" w:space="0" w:color="000000"/>
              <w:right w:val="single" w:sz="8" w:space="0" w:color="000000"/>
            </w:tcBorders>
            <w:hideMark/>
          </w:tcPr>
          <w:p w14:paraId="6E9E211B" w14:textId="77777777" w:rsidR="00715CDE" w:rsidRPr="00715CDE" w:rsidRDefault="00715CDE" w:rsidP="00715CDE">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4368F4A1" w14:textId="77777777" w:rsidR="00715CDE" w:rsidRPr="00715CDE" w:rsidRDefault="00715CDE" w:rsidP="00715CDE">
            <w:pPr>
              <w:spacing w:before="94" w:after="0" w:line="480" w:lineRule="auto"/>
              <w:ind w:left="97"/>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Componentes adicionales</w:t>
            </w:r>
          </w:p>
        </w:tc>
        <w:tc>
          <w:tcPr>
            <w:tcW w:w="0" w:type="auto"/>
            <w:tcBorders>
              <w:top w:val="single" w:sz="8" w:space="0" w:color="000000"/>
              <w:left w:val="single" w:sz="8" w:space="0" w:color="000000"/>
              <w:bottom w:val="single" w:sz="8" w:space="0" w:color="000000"/>
              <w:right w:val="single" w:sz="8" w:space="0" w:color="000000"/>
            </w:tcBorders>
            <w:hideMark/>
          </w:tcPr>
          <w:p w14:paraId="2C7DAD04" w14:textId="77777777" w:rsidR="00715CDE" w:rsidRPr="00715CDE" w:rsidRDefault="00715CDE" w:rsidP="00715CDE">
            <w:pPr>
              <w:spacing w:before="93" w:after="0" w:line="240" w:lineRule="auto"/>
              <w:ind w:left="97"/>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Férulas que deban ser</w:t>
            </w:r>
          </w:p>
          <w:p w14:paraId="6C6334D6" w14:textId="77777777" w:rsidR="00715CDE" w:rsidRPr="00715CDE" w:rsidRDefault="00715CDE" w:rsidP="00715CDE">
            <w:pPr>
              <w:spacing w:before="161" w:after="0" w:line="240" w:lineRule="auto"/>
              <w:ind w:left="97" w:right="81"/>
              <w:jc w:val="both"/>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modificadas según diseño con agregado de material a la férula de base</w:t>
            </w:r>
          </w:p>
        </w:tc>
        <w:tc>
          <w:tcPr>
            <w:tcW w:w="0" w:type="auto"/>
            <w:tcBorders>
              <w:top w:val="single" w:sz="8" w:space="0" w:color="000000"/>
              <w:left w:val="single" w:sz="8" w:space="0" w:color="000000"/>
              <w:bottom w:val="single" w:sz="8" w:space="0" w:color="000000"/>
              <w:right w:val="single" w:sz="8" w:space="0" w:color="000000"/>
            </w:tcBorders>
            <w:hideMark/>
          </w:tcPr>
          <w:p w14:paraId="34EEF366" w14:textId="77777777" w:rsidR="00715CDE" w:rsidRPr="00715CDE" w:rsidRDefault="00715CDE" w:rsidP="00715CDE">
            <w:pPr>
              <w:spacing w:before="93" w:after="0" w:line="240" w:lineRule="auto"/>
              <w:ind w:left="97"/>
              <w:rPr>
                <w:rFonts w:ascii="Times New Roman" w:eastAsia="Times New Roman" w:hAnsi="Times New Roman" w:cs="Times New Roman"/>
                <w:sz w:val="24"/>
                <w:szCs w:val="24"/>
              </w:rPr>
            </w:pPr>
            <w:r w:rsidRPr="00715CDE">
              <w:rPr>
                <w:rFonts w:ascii="Calibri" w:eastAsia="Times New Roman" w:hAnsi="Calibri" w:cs="Calibri"/>
                <w:color w:val="000000"/>
                <w:sz w:val="20"/>
                <w:szCs w:val="20"/>
              </w:rPr>
              <w:t>A cotizar</w:t>
            </w:r>
          </w:p>
        </w:tc>
      </w:tr>
    </w:tbl>
    <w:p w14:paraId="67CE6272" w14:textId="77777777" w:rsidR="004A609B" w:rsidRDefault="004A609B" w:rsidP="00784CA1">
      <w:pPr>
        <w:autoSpaceDE w:val="0"/>
        <w:autoSpaceDN w:val="0"/>
        <w:adjustRightInd w:val="0"/>
        <w:spacing w:after="0" w:line="240" w:lineRule="auto"/>
        <w:rPr>
          <w:rFonts w:ascii="Arial" w:hAnsi="Arial" w:cs="Arial"/>
          <w:b/>
          <w:color w:val="000000"/>
          <w:sz w:val="26"/>
          <w:szCs w:val="26"/>
          <w:u w:val="single"/>
        </w:rPr>
      </w:pPr>
    </w:p>
    <w:sectPr w:rsidR="004A609B" w:rsidSect="008029AC">
      <w:headerReference w:type="default" r:id="rId8"/>
      <w:pgSz w:w="11906" w:h="16838"/>
      <w:pgMar w:top="107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9DE5A" w14:textId="77777777" w:rsidR="005468A6" w:rsidRDefault="005468A6" w:rsidP="008029AC">
      <w:pPr>
        <w:spacing w:after="0" w:line="240" w:lineRule="auto"/>
      </w:pPr>
      <w:r>
        <w:separator/>
      </w:r>
    </w:p>
  </w:endnote>
  <w:endnote w:type="continuationSeparator" w:id="0">
    <w:p w14:paraId="01418414" w14:textId="77777777" w:rsidR="005468A6" w:rsidRDefault="005468A6" w:rsidP="0080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B5DF" w14:textId="77777777" w:rsidR="005468A6" w:rsidRDefault="005468A6" w:rsidP="008029AC">
      <w:pPr>
        <w:spacing w:after="0" w:line="240" w:lineRule="auto"/>
      </w:pPr>
      <w:r>
        <w:separator/>
      </w:r>
    </w:p>
  </w:footnote>
  <w:footnote w:type="continuationSeparator" w:id="0">
    <w:p w14:paraId="02C9002A" w14:textId="77777777" w:rsidR="005468A6" w:rsidRDefault="005468A6" w:rsidP="00802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1BC7" w14:textId="77777777" w:rsidR="008029AC" w:rsidRDefault="008029AC">
    <w:pPr>
      <w:pStyle w:val="Encabezado"/>
    </w:pPr>
    <w:r w:rsidRPr="008029AC">
      <w:rPr>
        <w:noProof/>
      </w:rPr>
      <w:drawing>
        <wp:inline distT="0" distB="0" distL="0" distR="0" wp14:anchorId="35373EA8" wp14:editId="236B79D7">
          <wp:extent cx="1019175" cy="752475"/>
          <wp:effectExtent l="19050" t="0" r="9525" b="0"/>
          <wp:docPr id="1" name="Imagen 1" descr="5784eee6acce7"/>
          <wp:cNvGraphicFramePr/>
          <a:graphic xmlns:a="http://schemas.openxmlformats.org/drawingml/2006/main">
            <a:graphicData uri="http://schemas.openxmlformats.org/drawingml/2006/picture">
              <pic:pic xmlns:pic="http://schemas.openxmlformats.org/drawingml/2006/picture">
                <pic:nvPicPr>
                  <pic:cNvPr id="3076" name="Picture 7" descr="5784eee6acce7"/>
                  <pic:cNvPicPr>
                    <a:picLocks noChangeAspect="1" noChangeArrowheads="1"/>
                  </pic:cNvPicPr>
                </pic:nvPicPr>
                <pic:blipFill>
                  <a:blip r:embed="rId1"/>
                  <a:srcRect/>
                  <a:stretch>
                    <a:fillRect/>
                  </a:stretch>
                </pic:blipFill>
                <pic:spPr bwMode="auto">
                  <a:xfrm>
                    <a:off x="0" y="0"/>
                    <a:ext cx="1019175" cy="752475"/>
                  </a:xfrm>
                  <a:prstGeom prst="rect">
                    <a:avLst/>
                  </a:prstGeom>
                  <a:noFill/>
                  <a:ln w="9525">
                    <a:noFill/>
                    <a:miter lim="800000"/>
                    <a:headEnd/>
                    <a:tailEnd/>
                  </a:ln>
                </pic:spPr>
              </pic:pic>
            </a:graphicData>
          </a:graphic>
        </wp:inline>
      </w:drawing>
    </w:r>
    <w:r>
      <w:t xml:space="preserve">                                                                                                    </w:t>
    </w:r>
  </w:p>
  <w:p w14:paraId="53988073" w14:textId="77777777" w:rsidR="008029AC" w:rsidRDefault="008029AC">
    <w:pPr>
      <w:pStyle w:val="Encabezado"/>
    </w:pPr>
    <w:r>
      <w:t xml:space="preserve">                                                                                                                Racedo 525 3º F  - Paraná – Entre Ríos    </w:t>
    </w:r>
  </w:p>
  <w:p w14:paraId="1C84AFD8" w14:textId="77777777" w:rsidR="008029AC" w:rsidRDefault="00B24A93">
    <w:pPr>
      <w:pStyle w:val="Encabezado"/>
    </w:pPr>
    <w:r>
      <w:rPr>
        <w:noProof/>
      </w:rPr>
      <mc:AlternateContent>
        <mc:Choice Requires="wps">
          <w:drawing>
            <wp:anchor distT="0" distB="0" distL="114300" distR="114300" simplePos="0" relativeHeight="251658240" behindDoc="0" locked="0" layoutInCell="1" allowOverlap="1" wp14:anchorId="6D2DF988" wp14:editId="17CABABD">
              <wp:simplePos x="0" y="0"/>
              <wp:positionH relativeFrom="column">
                <wp:posOffset>-52705</wp:posOffset>
              </wp:positionH>
              <wp:positionV relativeFrom="paragraph">
                <wp:posOffset>26670</wp:posOffset>
              </wp:positionV>
              <wp:extent cx="6019800" cy="19050"/>
              <wp:effectExtent l="13970" t="7620" r="5080" b="114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18781" id="_x0000_t32" coordsize="21600,21600" o:spt="32" o:oned="t" path="m,l21600,21600e" filled="f">
              <v:path arrowok="t" fillok="f" o:connecttype="none"/>
              <o:lock v:ext="edit" shapetype="t"/>
            </v:shapetype>
            <v:shape id="AutoShape 1" o:spid="_x0000_s1026" type="#_x0000_t32" style="position:absolute;margin-left:-4.15pt;margin-top:2.1pt;width:474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"/>
          </w:pict>
        </mc:Fallback>
      </mc:AlternateContent>
    </w:r>
    <w:r w:rsidR="008029A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AD34"/>
      </v:shape>
    </w:pict>
  </w:numPicBullet>
  <w:abstractNum w:abstractNumId="0" w15:restartNumberingAfterBreak="0">
    <w:nsid w:val="038A6248"/>
    <w:multiLevelType w:val="hybridMultilevel"/>
    <w:tmpl w:val="4CAA917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2084C62"/>
    <w:multiLevelType w:val="hybridMultilevel"/>
    <w:tmpl w:val="2E4CA7E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DB743B"/>
    <w:multiLevelType w:val="hybridMultilevel"/>
    <w:tmpl w:val="A5F42A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CD17662"/>
    <w:multiLevelType w:val="hybridMultilevel"/>
    <w:tmpl w:val="B71AD26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F3"/>
    <w:rsid w:val="00005636"/>
    <w:rsid w:val="00045A8B"/>
    <w:rsid w:val="00053D2E"/>
    <w:rsid w:val="000A5409"/>
    <w:rsid w:val="000E54D0"/>
    <w:rsid w:val="00112B15"/>
    <w:rsid w:val="00135782"/>
    <w:rsid w:val="00163084"/>
    <w:rsid w:val="00186614"/>
    <w:rsid w:val="002A3F29"/>
    <w:rsid w:val="002E3B27"/>
    <w:rsid w:val="003525D5"/>
    <w:rsid w:val="003A204F"/>
    <w:rsid w:val="00442D4D"/>
    <w:rsid w:val="00447EE5"/>
    <w:rsid w:val="004833B7"/>
    <w:rsid w:val="00484A2D"/>
    <w:rsid w:val="00486DAD"/>
    <w:rsid w:val="004A609B"/>
    <w:rsid w:val="004B356E"/>
    <w:rsid w:val="004C32EE"/>
    <w:rsid w:val="0051357E"/>
    <w:rsid w:val="005207A3"/>
    <w:rsid w:val="005225D0"/>
    <w:rsid w:val="005468A6"/>
    <w:rsid w:val="0056210F"/>
    <w:rsid w:val="00576425"/>
    <w:rsid w:val="005A03EF"/>
    <w:rsid w:val="005B0FBB"/>
    <w:rsid w:val="005D6589"/>
    <w:rsid w:val="005D7CF0"/>
    <w:rsid w:val="005F609E"/>
    <w:rsid w:val="006409B9"/>
    <w:rsid w:val="0067033A"/>
    <w:rsid w:val="00686895"/>
    <w:rsid w:val="006E1D99"/>
    <w:rsid w:val="00715CDE"/>
    <w:rsid w:val="007515FE"/>
    <w:rsid w:val="00784CA1"/>
    <w:rsid w:val="007A2D85"/>
    <w:rsid w:val="008029AC"/>
    <w:rsid w:val="00843B63"/>
    <w:rsid w:val="008B243C"/>
    <w:rsid w:val="008E1D05"/>
    <w:rsid w:val="009022CE"/>
    <w:rsid w:val="00914C94"/>
    <w:rsid w:val="00A661E3"/>
    <w:rsid w:val="00A811B2"/>
    <w:rsid w:val="00AB1A2B"/>
    <w:rsid w:val="00B24A93"/>
    <w:rsid w:val="00C15DE8"/>
    <w:rsid w:val="00D571F3"/>
    <w:rsid w:val="00DA6EE7"/>
    <w:rsid w:val="00DB6A49"/>
    <w:rsid w:val="00E30880"/>
    <w:rsid w:val="00E47CE7"/>
    <w:rsid w:val="00E70C88"/>
    <w:rsid w:val="00E90F2E"/>
    <w:rsid w:val="00EF7C4B"/>
    <w:rsid w:val="00F94930"/>
    <w:rsid w:val="00FA50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D39E7"/>
  <w15:docId w15:val="{09B44BA4-28F6-4DF7-BC03-9C51A59E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029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029AC"/>
  </w:style>
  <w:style w:type="paragraph" w:styleId="Piedepgina">
    <w:name w:val="footer"/>
    <w:basedOn w:val="Normal"/>
    <w:link w:val="PiedepginaCar"/>
    <w:uiPriority w:val="99"/>
    <w:semiHidden/>
    <w:unhideWhenUsed/>
    <w:rsid w:val="008029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029AC"/>
  </w:style>
  <w:style w:type="paragraph" w:styleId="Textodeglobo">
    <w:name w:val="Balloon Text"/>
    <w:basedOn w:val="Normal"/>
    <w:link w:val="TextodegloboCar"/>
    <w:uiPriority w:val="99"/>
    <w:semiHidden/>
    <w:unhideWhenUsed/>
    <w:rsid w:val="00802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9AC"/>
    <w:rPr>
      <w:rFonts w:ascii="Tahoma" w:hAnsi="Tahoma" w:cs="Tahoma"/>
      <w:sz w:val="16"/>
      <w:szCs w:val="16"/>
    </w:rPr>
  </w:style>
  <w:style w:type="paragraph" w:styleId="Prrafodelista">
    <w:name w:val="List Paragraph"/>
    <w:basedOn w:val="Normal"/>
    <w:uiPriority w:val="34"/>
    <w:qFormat/>
    <w:rsid w:val="008029AC"/>
    <w:pPr>
      <w:ind w:left="720"/>
      <w:contextualSpacing/>
    </w:pPr>
  </w:style>
  <w:style w:type="paragraph" w:styleId="NormalWeb">
    <w:name w:val="Normal (Web)"/>
    <w:basedOn w:val="Normal"/>
    <w:uiPriority w:val="99"/>
    <w:semiHidden/>
    <w:unhideWhenUsed/>
    <w:rsid w:val="00715C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715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0271">
      <w:bodyDiv w:val="1"/>
      <w:marLeft w:val="0"/>
      <w:marRight w:val="0"/>
      <w:marTop w:val="0"/>
      <w:marBottom w:val="0"/>
      <w:divBdr>
        <w:top w:val="none" w:sz="0" w:space="0" w:color="auto"/>
        <w:left w:val="none" w:sz="0" w:space="0" w:color="auto"/>
        <w:bottom w:val="none" w:sz="0" w:space="0" w:color="auto"/>
        <w:right w:val="none" w:sz="0" w:space="0" w:color="auto"/>
      </w:divBdr>
    </w:div>
    <w:div w:id="597833666">
      <w:bodyDiv w:val="1"/>
      <w:marLeft w:val="0"/>
      <w:marRight w:val="0"/>
      <w:marTop w:val="0"/>
      <w:marBottom w:val="0"/>
      <w:divBdr>
        <w:top w:val="none" w:sz="0" w:space="0" w:color="auto"/>
        <w:left w:val="none" w:sz="0" w:space="0" w:color="auto"/>
        <w:bottom w:val="none" w:sz="0" w:space="0" w:color="auto"/>
        <w:right w:val="none" w:sz="0" w:space="0" w:color="auto"/>
      </w:divBdr>
    </w:div>
    <w:div w:id="1131248813">
      <w:bodyDiv w:val="1"/>
      <w:marLeft w:val="0"/>
      <w:marRight w:val="0"/>
      <w:marTop w:val="0"/>
      <w:marBottom w:val="0"/>
      <w:divBdr>
        <w:top w:val="none" w:sz="0" w:space="0" w:color="auto"/>
        <w:left w:val="none" w:sz="0" w:space="0" w:color="auto"/>
        <w:bottom w:val="none" w:sz="0" w:space="0" w:color="auto"/>
        <w:right w:val="none" w:sz="0" w:space="0" w:color="auto"/>
      </w:divBdr>
    </w:div>
    <w:div w:id="1292055130">
      <w:bodyDiv w:val="1"/>
      <w:marLeft w:val="0"/>
      <w:marRight w:val="0"/>
      <w:marTop w:val="0"/>
      <w:marBottom w:val="0"/>
      <w:divBdr>
        <w:top w:val="none" w:sz="0" w:space="0" w:color="auto"/>
        <w:left w:val="none" w:sz="0" w:space="0" w:color="auto"/>
        <w:bottom w:val="none" w:sz="0" w:space="0" w:color="auto"/>
        <w:right w:val="none" w:sz="0" w:space="0" w:color="auto"/>
      </w:divBdr>
    </w:div>
    <w:div w:id="1513185903">
      <w:bodyDiv w:val="1"/>
      <w:marLeft w:val="0"/>
      <w:marRight w:val="0"/>
      <w:marTop w:val="0"/>
      <w:marBottom w:val="0"/>
      <w:divBdr>
        <w:top w:val="none" w:sz="0" w:space="0" w:color="auto"/>
        <w:left w:val="none" w:sz="0" w:space="0" w:color="auto"/>
        <w:bottom w:val="none" w:sz="0" w:space="0" w:color="auto"/>
        <w:right w:val="none" w:sz="0" w:space="0" w:color="auto"/>
      </w:divBdr>
      <w:divsChild>
        <w:div w:id="1551069891">
          <w:marLeft w:val="254"/>
          <w:marRight w:val="0"/>
          <w:marTop w:val="0"/>
          <w:marBottom w:val="0"/>
          <w:divBdr>
            <w:top w:val="none" w:sz="0" w:space="0" w:color="auto"/>
            <w:left w:val="none" w:sz="0" w:space="0" w:color="auto"/>
            <w:bottom w:val="none" w:sz="0" w:space="0" w:color="auto"/>
            <w:right w:val="none" w:sz="0" w:space="0" w:color="auto"/>
          </w:divBdr>
        </w:div>
        <w:div w:id="1538347459">
          <w:marLeft w:val="254"/>
          <w:marRight w:val="0"/>
          <w:marTop w:val="0"/>
          <w:marBottom w:val="0"/>
          <w:divBdr>
            <w:top w:val="none" w:sz="0" w:space="0" w:color="auto"/>
            <w:left w:val="none" w:sz="0" w:space="0" w:color="auto"/>
            <w:bottom w:val="none" w:sz="0" w:space="0" w:color="auto"/>
            <w:right w:val="none" w:sz="0" w:space="0" w:color="auto"/>
          </w:divBdr>
        </w:div>
      </w:divsChild>
    </w:div>
    <w:div w:id="20231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1CE2-EC1F-430D-968F-499BFE97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945</Words>
  <Characters>5202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Admin</cp:lastModifiedBy>
  <cp:revision>2</cp:revision>
  <dcterms:created xsi:type="dcterms:W3CDTF">2025-06-09T15:13:00Z</dcterms:created>
  <dcterms:modified xsi:type="dcterms:W3CDTF">2025-06-09T15:13:00Z</dcterms:modified>
</cp:coreProperties>
</file>